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A47" w:rsidRDefault="00631A47" w:rsidP="00631A47">
      <w:pPr>
        <w:ind w:left="-270" w:right="-360" w:firstLine="270"/>
        <w:rPr>
          <w:rFonts w:ascii="Bookman Old Style" w:hAnsi="Bookman Old Style"/>
          <w:b/>
          <w:i/>
          <w:sz w:val="46"/>
        </w:rPr>
      </w:pPr>
      <w:r>
        <w:rPr>
          <w:rFonts w:ascii="Bookman Old Style" w:hAnsi="Bookman Old Style"/>
          <w:b/>
          <w:i/>
          <w:sz w:val="46"/>
        </w:rPr>
        <w:t>COMPOSITION &amp; FRAMING</w:t>
      </w:r>
    </w:p>
    <w:p w:rsidR="00631A47" w:rsidRDefault="00631A47" w:rsidP="00631A47"/>
    <w:p w:rsidR="00631A47" w:rsidRDefault="00631A47" w:rsidP="00631A47">
      <w:r>
        <w:rPr>
          <w:b/>
          <w:sz w:val="28"/>
        </w:rPr>
        <w:t>CAMERA FRAMING &amp; COMPOSITION</w:t>
      </w:r>
    </w:p>
    <w:p w:rsidR="00631A47" w:rsidRDefault="00631A47" w:rsidP="00631A47">
      <w:pPr>
        <w:ind w:right="-450" w:firstLine="720"/>
      </w:pPr>
      <w:proofErr w:type="gramStart"/>
      <w:r>
        <w:rPr>
          <w:rFonts w:ascii="Wingdings" w:hAnsi="Wingdings"/>
        </w:rPr>
        <w:t></w:t>
      </w:r>
      <w:r>
        <w:t xml:space="preserve">  </w:t>
      </w:r>
      <w:r>
        <w:rPr>
          <w:b/>
        </w:rPr>
        <w:t>COMPOSITION</w:t>
      </w:r>
      <w:proofErr w:type="gramEnd"/>
      <w:r>
        <w:t xml:space="preserve"> - arrangement of people and/or objects within a shot to provide </w:t>
      </w:r>
    </w:p>
    <w:p w:rsidR="00631A47" w:rsidRDefault="00631A47" w:rsidP="00631A47">
      <w:pPr>
        <w:ind w:left="2160" w:right="-450" w:firstLine="720"/>
      </w:pPr>
      <w:proofErr w:type="gramStart"/>
      <w:r>
        <w:t>an</w:t>
      </w:r>
      <w:proofErr w:type="gramEnd"/>
      <w:r>
        <w:t xml:space="preserve"> aesthetically or visually pleasing picture.</w:t>
      </w:r>
    </w:p>
    <w:p w:rsidR="003350AA" w:rsidRDefault="00631A47" w:rsidP="00631A47">
      <w:pPr>
        <w:ind w:firstLine="720"/>
      </w:pPr>
      <w:proofErr w:type="gramStart"/>
      <w:r>
        <w:rPr>
          <w:rFonts w:ascii="Wingdings" w:hAnsi="Wingdings"/>
        </w:rPr>
        <w:t></w:t>
      </w:r>
      <w:r>
        <w:t xml:space="preserve">   </w:t>
      </w:r>
      <w:r>
        <w:rPr>
          <w:b/>
        </w:rPr>
        <w:t>FRAMING</w:t>
      </w:r>
      <w:r>
        <w:t xml:space="preserve"> - element of composition which defines the kind of shot.</w:t>
      </w:r>
      <w:proofErr w:type="gramEnd"/>
    </w:p>
    <w:p w:rsidR="00631A47" w:rsidRDefault="00631A47" w:rsidP="003350AA">
      <w:pPr>
        <w:tabs>
          <w:tab w:val="left" w:pos="-1440"/>
          <w:tab w:val="left" w:pos="2790"/>
        </w:tabs>
      </w:pPr>
      <w:r>
        <w:t xml:space="preserve">                   </w:t>
      </w:r>
      <w:r>
        <w:tab/>
        <w:t>Extreme Wide Shot (EWS) or Establishing Shot</w:t>
      </w:r>
      <w:r>
        <w:tab/>
      </w:r>
    </w:p>
    <w:p w:rsidR="00631A47" w:rsidRDefault="00631A47" w:rsidP="00631A47">
      <w:pPr>
        <w:tabs>
          <w:tab w:val="left" w:pos="-1440"/>
        </w:tabs>
        <w:ind w:left="2790" w:hanging="2790"/>
      </w:pPr>
      <w:r>
        <w:t xml:space="preserve">                   </w:t>
      </w:r>
      <w:r>
        <w:tab/>
        <w:t>Wide Shot (WS</w:t>
      </w:r>
      <w:proofErr w:type="gramStart"/>
      <w:r>
        <w:t>)    head</w:t>
      </w:r>
      <w:proofErr w:type="gramEnd"/>
      <w:r>
        <w:t xml:space="preserve"> to toe</w:t>
      </w:r>
    </w:p>
    <w:p w:rsidR="00631A47" w:rsidRDefault="00631A47" w:rsidP="00631A47">
      <w:pPr>
        <w:tabs>
          <w:tab w:val="left" w:pos="-1440"/>
        </w:tabs>
        <w:ind w:left="2790" w:hanging="2790"/>
      </w:pPr>
      <w:r>
        <w:tab/>
        <w:t>Medium Wide Shot (MWS) head to knees</w:t>
      </w:r>
    </w:p>
    <w:p w:rsidR="00631A47" w:rsidRDefault="00631A47" w:rsidP="00631A47">
      <w:pPr>
        <w:tabs>
          <w:tab w:val="left" w:pos="-1440"/>
        </w:tabs>
        <w:ind w:left="2790" w:hanging="2790"/>
      </w:pPr>
      <w:r>
        <w:tab/>
        <w:t>Medium Shot (MS</w:t>
      </w:r>
      <w:proofErr w:type="gramStart"/>
      <w:r>
        <w:t>)    head</w:t>
      </w:r>
      <w:proofErr w:type="gramEnd"/>
      <w:r>
        <w:t xml:space="preserve"> to waist</w:t>
      </w:r>
    </w:p>
    <w:p w:rsidR="00631A47" w:rsidRDefault="00631A47" w:rsidP="00631A47">
      <w:pPr>
        <w:tabs>
          <w:tab w:val="left" w:pos="-1440"/>
        </w:tabs>
        <w:ind w:left="2790" w:hanging="2790"/>
      </w:pPr>
      <w:r>
        <w:tab/>
        <w:t>Medium Close Up (MCU) head to chest</w:t>
      </w:r>
    </w:p>
    <w:p w:rsidR="00631A47" w:rsidRDefault="00631A47" w:rsidP="00631A47">
      <w:pPr>
        <w:tabs>
          <w:tab w:val="left" w:pos="-1440"/>
        </w:tabs>
        <w:ind w:left="2790" w:hanging="2790"/>
      </w:pPr>
      <w:r>
        <w:tab/>
        <w:t>Close Up (CU) head to collar/top of shoulders</w:t>
      </w:r>
    </w:p>
    <w:p w:rsidR="00631A47" w:rsidRDefault="00631A47" w:rsidP="00631A47">
      <w:pPr>
        <w:tabs>
          <w:tab w:val="left" w:pos="-1440"/>
        </w:tabs>
        <w:ind w:left="2790" w:hanging="2790"/>
      </w:pPr>
      <w:r>
        <w:tab/>
      </w:r>
      <w:r w:rsidR="003350AA">
        <w:t>Extreme Close Up (E</w:t>
      </w:r>
      <w:r>
        <w:t>CU) head to chest</w:t>
      </w:r>
    </w:p>
    <w:p w:rsidR="003350AA" w:rsidRDefault="003350AA" w:rsidP="00631A47">
      <w:pPr>
        <w:tabs>
          <w:tab w:val="left" w:pos="-1440"/>
        </w:tabs>
        <w:ind w:left="2790" w:hanging="2790"/>
        <w:rPr>
          <w:b/>
        </w:rPr>
      </w:pPr>
      <w:r>
        <w:t xml:space="preserve">            </w:t>
      </w:r>
      <w:r>
        <w:rPr>
          <w:rFonts w:ascii="Wingdings" w:hAnsi="Wingdings"/>
        </w:rPr>
        <w:t></w:t>
      </w:r>
      <w:r>
        <w:t xml:space="preserve">   </w:t>
      </w:r>
      <w:r>
        <w:rPr>
          <w:b/>
        </w:rPr>
        <w:t>ANGLES – height of the camera</w:t>
      </w:r>
    </w:p>
    <w:p w:rsidR="003350AA" w:rsidRDefault="003350AA" w:rsidP="003350AA">
      <w:pPr>
        <w:ind w:left="360"/>
        <w:rPr>
          <w:b/>
        </w:rPr>
      </w:pPr>
      <w:r>
        <w:rPr>
          <w:b/>
        </w:rPr>
        <w:tab/>
        <w:t>Low angle – looking up gives powerful imagery</w:t>
      </w:r>
    </w:p>
    <w:p w:rsidR="003350AA" w:rsidRDefault="003350AA" w:rsidP="003350AA">
      <w:pPr>
        <w:pBdr>
          <w:bottom w:val="single" w:sz="12" w:space="1" w:color="auto"/>
        </w:pBdr>
        <w:ind w:left="360" w:firstLine="360"/>
      </w:pPr>
      <w:r>
        <w:rPr>
          <w:b/>
        </w:rPr>
        <w:t>Hi angle    - looking down gives vulnerable/weak imagery</w:t>
      </w:r>
    </w:p>
    <w:p w:rsidR="00631A47" w:rsidRDefault="003350AA" w:rsidP="003350AA">
      <w:pPr>
        <w:tabs>
          <w:tab w:val="left" w:pos="-1440"/>
        </w:tabs>
      </w:pPr>
      <w:r>
        <w:t xml:space="preserve">       </w:t>
      </w:r>
      <w:r w:rsidRPr="003350AA">
        <w:rPr>
          <w:b/>
        </w:rPr>
        <w:t>THE THREE ELEMENTS OF P</w:t>
      </w:r>
      <w:r>
        <w:rPr>
          <w:b/>
        </w:rPr>
        <w:t>ROPER FRAMING &amp; COMPOSITION ARE:</w:t>
      </w:r>
      <w:r>
        <w:tab/>
      </w:r>
      <w:r>
        <w:tab/>
      </w:r>
    </w:p>
    <w:p w:rsidR="003350AA" w:rsidRDefault="003350AA" w:rsidP="003350AA">
      <w:pPr>
        <w:ind w:firstLine="720"/>
        <w:rPr>
          <w:sz w:val="28"/>
        </w:rPr>
      </w:pPr>
      <w:r>
        <w:rPr>
          <w:b/>
        </w:rPr>
        <w:t xml:space="preserve">Headroom/Talk space </w:t>
      </w:r>
      <w:r>
        <w:rPr>
          <w:b/>
        </w:rPr>
        <w:tab/>
      </w:r>
      <w:r>
        <w:rPr>
          <w:b/>
        </w:rPr>
        <w:tab/>
      </w:r>
      <w:r>
        <w:rPr>
          <w:b/>
          <w:sz w:val="28"/>
        </w:rPr>
        <w:t>Balance</w:t>
      </w:r>
      <w:r>
        <w:rPr>
          <w:b/>
          <w:sz w:val="28"/>
        </w:rPr>
        <w:tab/>
      </w:r>
      <w:r>
        <w:rPr>
          <w:b/>
          <w:sz w:val="28"/>
        </w:rPr>
        <w:tab/>
      </w:r>
      <w:r>
        <w:rPr>
          <w:b/>
          <w:sz w:val="28"/>
        </w:rPr>
        <w:tab/>
        <w:t xml:space="preserve"> Background </w:t>
      </w:r>
    </w:p>
    <w:p w:rsidR="003350AA" w:rsidRDefault="003350AA" w:rsidP="003350AA">
      <w:pPr>
        <w:rPr>
          <w:sz w:val="28"/>
        </w:rPr>
      </w:pPr>
      <w:r>
        <w:rPr>
          <w:sz w:val="28"/>
        </w:rPr>
        <w:t xml:space="preserve">  </w:t>
      </w:r>
    </w:p>
    <w:p w:rsidR="003350AA" w:rsidRDefault="003350AA" w:rsidP="003350AA">
      <w:pPr>
        <w:rPr>
          <w:sz w:val="28"/>
        </w:rPr>
      </w:pPr>
    </w:p>
    <w:p w:rsidR="003350AA" w:rsidRDefault="003350AA" w:rsidP="003350AA">
      <w:r>
        <w:rPr>
          <w:b/>
        </w:rPr>
        <w:t>HEADROOM and TALK SPACE</w:t>
      </w:r>
    </w:p>
    <w:p w:rsidR="003350AA" w:rsidRDefault="003350AA" w:rsidP="003350AA">
      <w:r>
        <w:t xml:space="preserve">HEADROOM is the space above a subject’s head and below their chin.  You should not leave too much space above a person’s head.  If you use the RULE OF THIRDS, you will not have to worry too much about headroom.    </w:t>
      </w:r>
    </w:p>
    <w:p w:rsidR="003350AA" w:rsidRDefault="003350AA" w:rsidP="003350AA">
      <w:r>
        <w:t xml:space="preserve">TALK SPACE is the space between the edge of the screen and the object’s face (profile).  </w:t>
      </w:r>
    </w:p>
    <w:p w:rsidR="003350AA" w:rsidRDefault="003350AA" w:rsidP="003350AA"/>
    <w:p w:rsidR="003350AA" w:rsidRDefault="003350AA" w:rsidP="003350AA">
      <w:r>
        <w:rPr>
          <w:b/>
        </w:rPr>
        <w:t>BALANCE</w:t>
      </w:r>
    </w:p>
    <w:p w:rsidR="003350AA" w:rsidRDefault="003350AA" w:rsidP="003350AA">
      <w:r>
        <w:t xml:space="preserve">In general, avoid symmetry unless you’re using it for effect.  Contrast in the shape and size of subjects &amp; objects within a frame for interesting composition. </w:t>
      </w:r>
    </w:p>
    <w:p w:rsidR="003350AA" w:rsidRDefault="003350AA" w:rsidP="003350AA"/>
    <w:p w:rsidR="003350AA" w:rsidRDefault="003350AA" w:rsidP="003350AA">
      <w:r>
        <w:rPr>
          <w:b/>
        </w:rPr>
        <w:t>BACKGROUND (Juxtaposition)</w:t>
      </w:r>
    </w:p>
    <w:p w:rsidR="003350AA" w:rsidRDefault="003350AA" w:rsidP="003350AA">
      <w:r>
        <w:t xml:space="preserve">Don’t let backgrounds distract from the real focus of the picture.  However, pay attention to what is in the background because it is still a part of the whole picture.  Avoid distractions such </w:t>
      </w:r>
      <w:proofErr w:type="gramStart"/>
      <w:r>
        <w:t>as  bright</w:t>
      </w:r>
      <w:proofErr w:type="gramEnd"/>
      <w:r>
        <w:t xml:space="preserve"> or overpowering backgrounds as compared to your subject.  JUXTAPOSITION is the relationship of background items to your subject.  You don’t want things to be growing out of your subjects’ heads!</w:t>
      </w:r>
    </w:p>
    <w:p w:rsidR="003350AA" w:rsidRDefault="003350AA" w:rsidP="003350AA">
      <w:pPr>
        <w:rPr>
          <w:b/>
        </w:rPr>
      </w:pPr>
    </w:p>
    <w:p w:rsidR="003350AA" w:rsidRDefault="003350AA" w:rsidP="003350AA">
      <w:pPr>
        <w:rPr>
          <w:b/>
        </w:rPr>
      </w:pPr>
      <w:r>
        <w:rPr>
          <w:b/>
        </w:rPr>
        <w:t>OTHER SHOTS</w:t>
      </w:r>
    </w:p>
    <w:p w:rsidR="003350AA" w:rsidRDefault="003350AA" w:rsidP="003350AA">
      <w:r w:rsidRPr="003350AA">
        <w:t>Over the Shoulder (OTS) – used to give perspective or detail information</w:t>
      </w:r>
    </w:p>
    <w:p w:rsidR="003350AA" w:rsidRDefault="003350AA" w:rsidP="003350AA">
      <w:r>
        <w:t>Profile – shows subject from the side, sometimes used to show a conversation between people</w:t>
      </w:r>
    </w:p>
    <w:p w:rsidR="003350AA" w:rsidRPr="003350AA" w:rsidRDefault="003350AA" w:rsidP="003350AA">
      <w:r>
        <w:t>2 shot/ 3 shot – Signifies how many people are in a shot, for example a M2S is a medium 2 shot</w:t>
      </w:r>
    </w:p>
    <w:p w:rsidR="003350AA" w:rsidRPr="003350AA" w:rsidRDefault="003350AA" w:rsidP="003350AA"/>
    <w:p w:rsidR="003350AA" w:rsidRDefault="003350AA" w:rsidP="003350AA">
      <w:r>
        <w:rPr>
          <w:b/>
        </w:rPr>
        <w:t>RULE OF THIRDS</w:t>
      </w:r>
    </w:p>
    <w:p w:rsidR="003350AA" w:rsidRDefault="003350AA" w:rsidP="003350AA">
      <w:r>
        <w:t>The RULE OF THIRDS will guide your composition and alleviate HEADROOM</w:t>
      </w:r>
      <w:proofErr w:type="gramStart"/>
      <w:r>
        <w:t>,TALK</w:t>
      </w:r>
      <w:proofErr w:type="gramEnd"/>
      <w:r>
        <w:t xml:space="preserve"> SPACE, and BACKGROUND problems.  It gives you a guide for placement of any interviewee or object in the screen.  You have to mentally divide the frame into thirds horizontally and vertically.  Then you place your center of attention at one of the four intersecting points.</w:t>
      </w:r>
    </w:p>
    <w:p w:rsidR="003350AA" w:rsidRDefault="003350AA" w:rsidP="003350AA"/>
    <w:p w:rsidR="003350AA" w:rsidRDefault="003350AA" w:rsidP="003350AA"/>
    <w:p w:rsidR="003350AA" w:rsidRDefault="003350AA" w:rsidP="003350AA"/>
    <w:p w:rsidR="003350AA" w:rsidRDefault="003350AA" w:rsidP="003350AA"/>
    <w:p w:rsidR="007F7750" w:rsidRDefault="007F7750" w:rsidP="003350AA"/>
    <w:p w:rsidR="007F7750" w:rsidRDefault="007F7750" w:rsidP="003350AA"/>
    <w:p w:rsidR="007F7750" w:rsidRDefault="007F7750" w:rsidP="003350AA"/>
    <w:p w:rsidR="003350AA" w:rsidRDefault="003350AA" w:rsidP="003350AA">
      <w:pPr>
        <w:rPr>
          <w:sz w:val="28"/>
        </w:rPr>
      </w:pPr>
      <w:r>
        <w:t xml:space="preserve">Generally, the subject’s eyes should be placed on the upper horizontal line.  </w:t>
      </w:r>
    </w:p>
    <w:tbl>
      <w:tblPr>
        <w:tblW w:w="0" w:type="auto"/>
        <w:tblInd w:w="3000" w:type="dxa"/>
        <w:tblLayout w:type="fixed"/>
        <w:tblCellMar>
          <w:left w:w="120" w:type="dxa"/>
          <w:right w:w="120" w:type="dxa"/>
        </w:tblCellMar>
        <w:tblLook w:val="0000" w:firstRow="0" w:lastRow="0" w:firstColumn="0" w:lastColumn="0" w:noHBand="0" w:noVBand="0"/>
      </w:tblPr>
      <w:tblGrid>
        <w:gridCol w:w="1080"/>
        <w:gridCol w:w="1080"/>
        <w:gridCol w:w="1080"/>
      </w:tblGrid>
      <w:tr w:rsidR="003350AA" w:rsidTr="003350AA">
        <w:tblPrEx>
          <w:tblCellMar>
            <w:top w:w="0" w:type="dxa"/>
            <w:bottom w:w="0" w:type="dxa"/>
          </w:tblCellMar>
        </w:tblPrEx>
        <w:tc>
          <w:tcPr>
            <w:tcW w:w="1080" w:type="dxa"/>
            <w:tcBorders>
              <w:top w:val="single" w:sz="7" w:space="0" w:color="000000"/>
              <w:left w:val="single" w:sz="7" w:space="0" w:color="000000"/>
              <w:bottom w:val="single" w:sz="7" w:space="0" w:color="000000"/>
              <w:right w:val="single" w:sz="7" w:space="0" w:color="000000"/>
            </w:tcBorders>
          </w:tcPr>
          <w:p w:rsidR="003350AA" w:rsidRDefault="003350AA" w:rsidP="003350AA">
            <w:pPr>
              <w:spacing w:line="120" w:lineRule="exact"/>
              <w:rPr>
                <w:sz w:val="28"/>
              </w:rPr>
            </w:pPr>
          </w:p>
          <w:p w:rsidR="003350AA" w:rsidRDefault="003350AA" w:rsidP="003350AA">
            <w:pPr>
              <w:rPr>
                <w:sz w:val="28"/>
              </w:rPr>
            </w:pPr>
          </w:p>
          <w:p w:rsidR="003350AA" w:rsidRDefault="003350AA" w:rsidP="003350AA">
            <w:pPr>
              <w:spacing w:after="58"/>
              <w:rPr>
                <w:sz w:val="28"/>
              </w:rPr>
            </w:pPr>
          </w:p>
        </w:tc>
        <w:tc>
          <w:tcPr>
            <w:tcW w:w="1080" w:type="dxa"/>
            <w:tcBorders>
              <w:top w:val="single" w:sz="7" w:space="0" w:color="000000"/>
              <w:left w:val="single" w:sz="7" w:space="0" w:color="000000"/>
              <w:bottom w:val="single" w:sz="7" w:space="0" w:color="000000"/>
              <w:right w:val="single" w:sz="7" w:space="0" w:color="000000"/>
            </w:tcBorders>
          </w:tcPr>
          <w:p w:rsidR="003350AA" w:rsidRDefault="003350AA" w:rsidP="003350AA">
            <w:pPr>
              <w:spacing w:line="120" w:lineRule="exact"/>
              <w:rPr>
                <w:sz w:val="28"/>
              </w:rPr>
            </w:pPr>
          </w:p>
          <w:p w:rsidR="003350AA" w:rsidRDefault="003350AA" w:rsidP="003350AA">
            <w:pPr>
              <w:spacing w:after="58"/>
              <w:rPr>
                <w:sz w:val="28"/>
              </w:rPr>
            </w:pPr>
          </w:p>
        </w:tc>
        <w:tc>
          <w:tcPr>
            <w:tcW w:w="1080" w:type="dxa"/>
            <w:tcBorders>
              <w:top w:val="single" w:sz="7" w:space="0" w:color="000000"/>
              <w:left w:val="single" w:sz="7" w:space="0" w:color="000000"/>
              <w:bottom w:val="single" w:sz="7" w:space="0" w:color="000000"/>
              <w:right w:val="single" w:sz="7" w:space="0" w:color="000000"/>
            </w:tcBorders>
          </w:tcPr>
          <w:p w:rsidR="003350AA" w:rsidRDefault="003350AA" w:rsidP="003350AA">
            <w:pPr>
              <w:spacing w:line="120" w:lineRule="exact"/>
              <w:rPr>
                <w:sz w:val="28"/>
              </w:rPr>
            </w:pPr>
          </w:p>
          <w:p w:rsidR="003350AA" w:rsidRDefault="003350AA" w:rsidP="003350AA">
            <w:pPr>
              <w:spacing w:after="58"/>
              <w:rPr>
                <w:sz w:val="28"/>
              </w:rPr>
            </w:pPr>
          </w:p>
        </w:tc>
      </w:tr>
      <w:tr w:rsidR="003350AA" w:rsidTr="003350AA">
        <w:tblPrEx>
          <w:tblCellMar>
            <w:top w:w="0" w:type="dxa"/>
            <w:bottom w:w="0" w:type="dxa"/>
          </w:tblCellMar>
        </w:tblPrEx>
        <w:tc>
          <w:tcPr>
            <w:tcW w:w="1080" w:type="dxa"/>
            <w:tcBorders>
              <w:top w:val="single" w:sz="7" w:space="0" w:color="000000"/>
              <w:left w:val="single" w:sz="7" w:space="0" w:color="000000"/>
              <w:bottom w:val="single" w:sz="7" w:space="0" w:color="000000"/>
              <w:right w:val="single" w:sz="7" w:space="0" w:color="000000"/>
            </w:tcBorders>
          </w:tcPr>
          <w:p w:rsidR="003350AA" w:rsidRDefault="003350AA" w:rsidP="003350AA">
            <w:pPr>
              <w:spacing w:line="120" w:lineRule="exact"/>
              <w:rPr>
                <w:sz w:val="28"/>
              </w:rPr>
            </w:pPr>
          </w:p>
          <w:p w:rsidR="003350AA" w:rsidRDefault="003350AA" w:rsidP="003350AA">
            <w:pPr>
              <w:rPr>
                <w:sz w:val="28"/>
              </w:rPr>
            </w:pPr>
          </w:p>
          <w:p w:rsidR="003350AA" w:rsidRDefault="003350AA" w:rsidP="003350AA">
            <w:pPr>
              <w:spacing w:after="58"/>
              <w:rPr>
                <w:sz w:val="28"/>
              </w:rPr>
            </w:pPr>
          </w:p>
        </w:tc>
        <w:tc>
          <w:tcPr>
            <w:tcW w:w="1080" w:type="dxa"/>
            <w:tcBorders>
              <w:top w:val="single" w:sz="7" w:space="0" w:color="000000"/>
              <w:left w:val="single" w:sz="7" w:space="0" w:color="000000"/>
              <w:bottom w:val="single" w:sz="7" w:space="0" w:color="000000"/>
              <w:right w:val="single" w:sz="7" w:space="0" w:color="000000"/>
            </w:tcBorders>
          </w:tcPr>
          <w:p w:rsidR="003350AA" w:rsidRDefault="003350AA" w:rsidP="003350AA">
            <w:pPr>
              <w:spacing w:line="120" w:lineRule="exact"/>
              <w:rPr>
                <w:sz w:val="28"/>
              </w:rPr>
            </w:pPr>
          </w:p>
          <w:p w:rsidR="003350AA" w:rsidRDefault="003350AA" w:rsidP="003350AA">
            <w:pPr>
              <w:spacing w:after="58"/>
              <w:rPr>
                <w:sz w:val="28"/>
              </w:rPr>
            </w:pPr>
          </w:p>
        </w:tc>
        <w:tc>
          <w:tcPr>
            <w:tcW w:w="1080" w:type="dxa"/>
            <w:tcBorders>
              <w:top w:val="single" w:sz="7" w:space="0" w:color="000000"/>
              <w:left w:val="single" w:sz="7" w:space="0" w:color="000000"/>
              <w:bottom w:val="single" w:sz="7" w:space="0" w:color="000000"/>
              <w:right w:val="single" w:sz="7" w:space="0" w:color="000000"/>
            </w:tcBorders>
          </w:tcPr>
          <w:p w:rsidR="003350AA" w:rsidRDefault="003350AA" w:rsidP="003350AA">
            <w:pPr>
              <w:spacing w:line="120" w:lineRule="exact"/>
              <w:rPr>
                <w:sz w:val="28"/>
              </w:rPr>
            </w:pPr>
          </w:p>
          <w:p w:rsidR="003350AA" w:rsidRDefault="003350AA" w:rsidP="003350AA">
            <w:pPr>
              <w:spacing w:after="58"/>
              <w:rPr>
                <w:sz w:val="28"/>
              </w:rPr>
            </w:pPr>
          </w:p>
        </w:tc>
      </w:tr>
      <w:tr w:rsidR="003350AA" w:rsidTr="003350AA">
        <w:tblPrEx>
          <w:tblCellMar>
            <w:top w:w="0" w:type="dxa"/>
            <w:bottom w:w="0" w:type="dxa"/>
          </w:tblCellMar>
        </w:tblPrEx>
        <w:tc>
          <w:tcPr>
            <w:tcW w:w="1080" w:type="dxa"/>
            <w:tcBorders>
              <w:top w:val="single" w:sz="7" w:space="0" w:color="000000"/>
              <w:left w:val="single" w:sz="7" w:space="0" w:color="000000"/>
              <w:bottom w:val="single" w:sz="7" w:space="0" w:color="000000"/>
              <w:right w:val="single" w:sz="7" w:space="0" w:color="000000"/>
            </w:tcBorders>
          </w:tcPr>
          <w:p w:rsidR="003350AA" w:rsidRDefault="003350AA" w:rsidP="003350AA">
            <w:pPr>
              <w:spacing w:line="120" w:lineRule="exact"/>
              <w:rPr>
                <w:sz w:val="28"/>
              </w:rPr>
            </w:pPr>
          </w:p>
          <w:p w:rsidR="003350AA" w:rsidRDefault="003350AA" w:rsidP="003350AA">
            <w:pPr>
              <w:rPr>
                <w:sz w:val="28"/>
              </w:rPr>
            </w:pPr>
          </w:p>
          <w:p w:rsidR="003350AA" w:rsidRDefault="003350AA" w:rsidP="003350AA">
            <w:pPr>
              <w:spacing w:after="58"/>
              <w:rPr>
                <w:sz w:val="28"/>
              </w:rPr>
            </w:pPr>
          </w:p>
        </w:tc>
        <w:tc>
          <w:tcPr>
            <w:tcW w:w="1080" w:type="dxa"/>
            <w:tcBorders>
              <w:top w:val="single" w:sz="7" w:space="0" w:color="000000"/>
              <w:left w:val="single" w:sz="7" w:space="0" w:color="000000"/>
              <w:bottom w:val="single" w:sz="7" w:space="0" w:color="000000"/>
              <w:right w:val="single" w:sz="7" w:space="0" w:color="000000"/>
            </w:tcBorders>
          </w:tcPr>
          <w:p w:rsidR="003350AA" w:rsidRDefault="003350AA" w:rsidP="003350AA">
            <w:pPr>
              <w:spacing w:line="120" w:lineRule="exact"/>
              <w:rPr>
                <w:sz w:val="28"/>
              </w:rPr>
            </w:pPr>
          </w:p>
          <w:p w:rsidR="003350AA" w:rsidRDefault="003350AA" w:rsidP="003350AA">
            <w:pPr>
              <w:spacing w:after="58"/>
              <w:rPr>
                <w:sz w:val="28"/>
              </w:rPr>
            </w:pPr>
          </w:p>
        </w:tc>
        <w:tc>
          <w:tcPr>
            <w:tcW w:w="1080" w:type="dxa"/>
            <w:tcBorders>
              <w:top w:val="single" w:sz="7" w:space="0" w:color="000000"/>
              <w:left w:val="single" w:sz="7" w:space="0" w:color="000000"/>
              <w:bottom w:val="single" w:sz="7" w:space="0" w:color="000000"/>
              <w:right w:val="single" w:sz="7" w:space="0" w:color="000000"/>
            </w:tcBorders>
          </w:tcPr>
          <w:p w:rsidR="003350AA" w:rsidRDefault="003350AA" w:rsidP="003350AA">
            <w:pPr>
              <w:spacing w:line="120" w:lineRule="exact"/>
              <w:rPr>
                <w:sz w:val="28"/>
              </w:rPr>
            </w:pPr>
          </w:p>
          <w:p w:rsidR="003350AA" w:rsidRDefault="003350AA" w:rsidP="003350AA">
            <w:pPr>
              <w:spacing w:after="58"/>
              <w:rPr>
                <w:sz w:val="28"/>
              </w:rPr>
            </w:pPr>
          </w:p>
        </w:tc>
      </w:tr>
    </w:tbl>
    <w:p w:rsidR="003350AA" w:rsidRDefault="003350AA" w:rsidP="003350AA">
      <w:pPr>
        <w:jc w:val="center"/>
        <w:rPr>
          <w:b/>
          <w:sz w:val="28"/>
        </w:rPr>
      </w:pPr>
      <w:r>
        <w:rPr>
          <w:b/>
          <w:sz w:val="28"/>
        </w:rPr>
        <w:t>TV SCREEN</w:t>
      </w:r>
    </w:p>
    <w:p w:rsidR="003350AA" w:rsidRDefault="003350AA" w:rsidP="003350AA">
      <w:pPr>
        <w:jc w:val="center"/>
        <w:rPr>
          <w:sz w:val="28"/>
        </w:rPr>
      </w:pPr>
    </w:p>
    <w:p w:rsidR="003350AA" w:rsidRPr="007F7750" w:rsidRDefault="003350AA" w:rsidP="003350AA">
      <w:pPr>
        <w:rPr>
          <w:szCs w:val="24"/>
        </w:rPr>
      </w:pPr>
      <w:r w:rsidRPr="007F7750">
        <w:rPr>
          <w:szCs w:val="24"/>
        </w:rPr>
        <w:t>ONE LAST TIP:</w:t>
      </w:r>
    </w:p>
    <w:p w:rsidR="003350AA" w:rsidRPr="007F7750" w:rsidRDefault="003350AA" w:rsidP="003350AA">
      <w:pPr>
        <w:rPr>
          <w:szCs w:val="24"/>
        </w:rPr>
      </w:pPr>
      <w:r w:rsidRPr="007F7750">
        <w:rPr>
          <w:szCs w:val="24"/>
        </w:rPr>
        <w:t xml:space="preserve">When framing shots, don’t cut off right at the joints because it makes people look as if their limbs have been severed and are not connected to a body.  So a medium shot </w:t>
      </w:r>
      <w:r w:rsidR="007F7750" w:rsidRPr="007F7750">
        <w:rPr>
          <w:szCs w:val="24"/>
        </w:rPr>
        <w:t>is to the waist, but your shot should be right above or right below the waist.</w:t>
      </w:r>
    </w:p>
    <w:p w:rsidR="003350AA" w:rsidRDefault="003350AA" w:rsidP="003350AA">
      <w:pPr>
        <w:jc w:val="center"/>
        <w:rPr>
          <w:sz w:val="28"/>
        </w:rPr>
      </w:pPr>
    </w:p>
    <w:p w:rsidR="007F7750" w:rsidRDefault="007F7750" w:rsidP="003350AA">
      <w:pPr>
        <w:jc w:val="center"/>
        <w:rPr>
          <w:sz w:val="28"/>
        </w:rPr>
      </w:pPr>
    </w:p>
    <w:p w:rsidR="007F7750" w:rsidRDefault="007F7750" w:rsidP="003350AA">
      <w:pPr>
        <w:jc w:val="center"/>
        <w:rPr>
          <w:sz w:val="28"/>
        </w:rPr>
      </w:pPr>
    </w:p>
    <w:p w:rsidR="007F7750" w:rsidRDefault="007F7750" w:rsidP="003350AA">
      <w:pPr>
        <w:jc w:val="center"/>
        <w:rPr>
          <w:sz w:val="28"/>
        </w:rPr>
      </w:pPr>
    </w:p>
    <w:p w:rsidR="007F7750" w:rsidRDefault="007F7750" w:rsidP="003350AA">
      <w:pPr>
        <w:jc w:val="center"/>
        <w:rPr>
          <w:sz w:val="28"/>
        </w:rPr>
      </w:pPr>
    </w:p>
    <w:p w:rsidR="007F7750" w:rsidRDefault="007F7750" w:rsidP="003350AA">
      <w:pPr>
        <w:jc w:val="center"/>
        <w:rPr>
          <w:sz w:val="28"/>
        </w:rPr>
      </w:pPr>
    </w:p>
    <w:p w:rsidR="003350AA" w:rsidRDefault="003350AA" w:rsidP="007F7750">
      <w:pPr>
        <w:rPr>
          <w:b/>
          <w:sz w:val="28"/>
        </w:rPr>
      </w:pPr>
      <w:bookmarkStart w:id="0" w:name="_GoBack"/>
      <w:bookmarkEnd w:id="0"/>
    </w:p>
    <w:p w:rsidR="007F7750" w:rsidRDefault="007F7750" w:rsidP="003350AA">
      <w:pPr>
        <w:jc w:val="center"/>
        <w:rPr>
          <w:b/>
          <w:sz w:val="28"/>
        </w:rPr>
      </w:pPr>
    </w:p>
    <w:p w:rsidR="007F7750" w:rsidRDefault="007F7750" w:rsidP="003350AA">
      <w:pPr>
        <w:jc w:val="center"/>
        <w:rPr>
          <w:b/>
          <w:sz w:val="28"/>
        </w:rPr>
      </w:pPr>
    </w:p>
    <w:p w:rsidR="007F7750" w:rsidRDefault="007F7750" w:rsidP="007F7750">
      <w:pPr>
        <w:rPr>
          <w:b/>
          <w:sz w:val="28"/>
        </w:rPr>
        <w:sectPr w:rsidR="007F7750">
          <w:endnotePr>
            <w:numFmt w:val="decimal"/>
          </w:endnotePr>
          <w:pgSz w:w="12240" w:h="15840"/>
          <w:pgMar w:top="900" w:right="1440" w:bottom="270" w:left="1440" w:header="900" w:footer="270" w:gutter="0"/>
          <w:cols w:space="720"/>
          <w:noEndnote/>
        </w:sectPr>
      </w:pPr>
    </w:p>
    <w:p w:rsidR="003350AA" w:rsidRDefault="003350AA" w:rsidP="003350AA"/>
    <w:sectPr w:rsidR="003350AA" w:rsidSect="00631A47">
      <w:pgSz w:w="12240" w:h="15840"/>
      <w:pgMar w:top="1440" w:right="1800" w:bottom="1440" w:left="15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Bookman Old Style">
    <w:panose1 w:val="02050604050505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CA07C3"/>
    <w:multiLevelType w:val="hybridMultilevel"/>
    <w:tmpl w:val="65723350"/>
    <w:lvl w:ilvl="0" w:tplc="2F28998E">
      <w:numFmt w:val="bullet"/>
      <w:lvlText w:val=""/>
      <w:lvlJc w:val="left"/>
      <w:pPr>
        <w:tabs>
          <w:tab w:val="num" w:pos="765"/>
        </w:tabs>
        <w:ind w:left="765" w:hanging="405"/>
      </w:pPr>
      <w:rPr>
        <w:rFonts w:ascii="Wingdings" w:eastAsia="Times New Roman" w:hAnsi="Wingdings" w:cs="Times New Roman" w:hint="default"/>
        <w:b w:val="0"/>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endnotePr>
    <w:numFmt w:val="decimal"/>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A47"/>
    <w:rsid w:val="003350AA"/>
    <w:rsid w:val="004A06CC"/>
    <w:rsid w:val="00631A47"/>
    <w:rsid w:val="007F7750"/>
    <w:rsid w:val="00A475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9"/>
    <o:shapelayout v:ext="edit">
      <o:idmap v:ext="edit" data="1"/>
    </o:shapelayout>
  </w:shapeDefaults>
  <w:decimalSymbol w:val="."/>
  <w:listSeparator w:val=","/>
  <w14:docId w14:val="649F355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1A47"/>
    <w:pPr>
      <w:widowControl w:val="0"/>
    </w:pPr>
    <w:rPr>
      <w:rFonts w:ascii="Times New Roman" w:eastAsia="Times New Roman" w:hAnsi="Times New Roman" w:cs="Times New Roman"/>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1A47"/>
    <w:pPr>
      <w:widowControl w:val="0"/>
    </w:pPr>
    <w:rPr>
      <w:rFonts w:ascii="Times New Roman" w:eastAsia="Times New Roman" w:hAnsi="Times New Roman" w:cs="Times New Roman"/>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415</Words>
  <Characters>2367</Characters>
  <Application>Microsoft Macintosh Word</Application>
  <DocSecurity>0</DocSecurity>
  <Lines>19</Lines>
  <Paragraphs>5</Paragraphs>
  <ScaleCrop>false</ScaleCrop>
  <Company/>
  <LinksUpToDate>false</LinksUpToDate>
  <CharactersWithSpaces>2777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dc:creator>
  <cp:keywords/>
  <dc:description/>
  <cp:lastModifiedBy>KS</cp:lastModifiedBy>
  <cp:revision>1</cp:revision>
  <dcterms:created xsi:type="dcterms:W3CDTF">2012-08-22T19:00:00Z</dcterms:created>
  <dcterms:modified xsi:type="dcterms:W3CDTF">2012-08-23T18:45:00Z</dcterms:modified>
</cp:coreProperties>
</file>