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9A4E1" w14:textId="593EF7C0" w:rsidR="006A598F" w:rsidRPr="004B0039" w:rsidRDefault="001831B5" w:rsidP="004B00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YOU ARE THE EXPERT</w:t>
      </w:r>
      <w:r w:rsidR="006A598F" w:rsidRPr="004B0039">
        <w:rPr>
          <w:b/>
          <w:sz w:val="40"/>
          <w:szCs w:val="40"/>
        </w:rPr>
        <w:t xml:space="preserve"> – PART 3 (Presentation)</w:t>
      </w:r>
    </w:p>
    <w:p w14:paraId="640A3231" w14:textId="5746D3B7" w:rsidR="006A598F" w:rsidRDefault="006A598F" w:rsidP="00CC084F">
      <w:pPr>
        <w:jc w:val="center"/>
        <w:rPr>
          <w:sz w:val="40"/>
          <w:szCs w:val="40"/>
        </w:rPr>
      </w:pPr>
      <w:r>
        <w:rPr>
          <w:sz w:val="40"/>
          <w:szCs w:val="40"/>
        </w:rPr>
        <w:t>You will be presenting your virus information at the:</w:t>
      </w:r>
    </w:p>
    <w:p w14:paraId="60FDE156" w14:textId="77777777" w:rsidR="00906EF7" w:rsidRDefault="00FE26AC" w:rsidP="00FE26A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Na </w:t>
      </w:r>
      <w:proofErr w:type="spellStart"/>
      <w:r>
        <w:rPr>
          <w:sz w:val="40"/>
          <w:szCs w:val="40"/>
        </w:rPr>
        <w:t>Amakihi</w:t>
      </w:r>
      <w:proofErr w:type="spellEnd"/>
      <w:r>
        <w:rPr>
          <w:sz w:val="40"/>
          <w:szCs w:val="40"/>
        </w:rPr>
        <w:t xml:space="preserve"> Association of Virology</w:t>
      </w:r>
      <w:r w:rsidR="001B11CB">
        <w:rPr>
          <w:sz w:val="40"/>
          <w:szCs w:val="40"/>
        </w:rPr>
        <w:t xml:space="preserve"> (NAAV)</w:t>
      </w:r>
    </w:p>
    <w:p w14:paraId="3CE4328A" w14:textId="53140E53" w:rsidR="00FE26AC" w:rsidRDefault="007E34DC" w:rsidP="00FE26A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2015</w:t>
      </w:r>
      <w:r w:rsidR="00FE26AC">
        <w:rPr>
          <w:sz w:val="40"/>
          <w:szCs w:val="40"/>
        </w:rPr>
        <w:t xml:space="preserve"> </w:t>
      </w:r>
      <w:r w:rsidR="004B0039">
        <w:rPr>
          <w:sz w:val="40"/>
          <w:szCs w:val="40"/>
        </w:rPr>
        <w:t xml:space="preserve">Virology </w:t>
      </w:r>
      <w:r w:rsidR="00FE26AC">
        <w:rPr>
          <w:sz w:val="40"/>
          <w:szCs w:val="40"/>
        </w:rPr>
        <w:t>C</w:t>
      </w:r>
      <w:r w:rsidR="004B0039">
        <w:rPr>
          <w:sz w:val="40"/>
          <w:szCs w:val="40"/>
        </w:rPr>
        <w:t>onference</w:t>
      </w:r>
    </w:p>
    <w:p w14:paraId="43767280" w14:textId="32136501" w:rsidR="004B0039" w:rsidRDefault="004B0039" w:rsidP="00FE26AC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on</w:t>
      </w:r>
      <w:proofErr w:type="gramEnd"/>
    </w:p>
    <w:p w14:paraId="06F829B3" w14:textId="2287144C" w:rsidR="007B7A3B" w:rsidRDefault="007B7A3B" w:rsidP="00FE26A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December </w:t>
      </w:r>
      <w:r w:rsidR="007E34DC">
        <w:rPr>
          <w:sz w:val="40"/>
          <w:szCs w:val="40"/>
        </w:rPr>
        <w:t>14, 15, 16, 17, 2015</w:t>
      </w:r>
    </w:p>
    <w:p w14:paraId="2D169C4C" w14:textId="36F00E6D" w:rsidR="004B0039" w:rsidRDefault="004B0039" w:rsidP="00FE26AC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at</w:t>
      </w:r>
      <w:proofErr w:type="gramEnd"/>
      <w:r>
        <w:rPr>
          <w:sz w:val="40"/>
          <w:szCs w:val="40"/>
        </w:rPr>
        <w:t xml:space="preserve"> </w:t>
      </w:r>
    </w:p>
    <w:p w14:paraId="2D692CFF" w14:textId="5A974109" w:rsidR="004B0039" w:rsidRDefault="004B0039" w:rsidP="00FE26AC">
      <w:pPr>
        <w:jc w:val="center"/>
        <w:rPr>
          <w:sz w:val="40"/>
          <w:szCs w:val="40"/>
        </w:rPr>
      </w:pPr>
      <w:r>
        <w:rPr>
          <w:sz w:val="40"/>
          <w:szCs w:val="40"/>
        </w:rPr>
        <w:t>Kamehameha Middle School</w:t>
      </w:r>
    </w:p>
    <w:p w14:paraId="79647DC8" w14:textId="77777777" w:rsidR="006377CB" w:rsidRDefault="006377CB" w:rsidP="004B0039">
      <w:pPr>
        <w:jc w:val="center"/>
        <w:rPr>
          <w:sz w:val="40"/>
          <w:szCs w:val="40"/>
        </w:rPr>
      </w:pPr>
    </w:p>
    <w:p w14:paraId="1F3A65FB" w14:textId="77777777" w:rsidR="006377CB" w:rsidRPr="004B0039" w:rsidRDefault="006377CB" w:rsidP="006377CB">
      <w:pPr>
        <w:rPr>
          <w:b/>
          <w:sz w:val="40"/>
          <w:szCs w:val="40"/>
        </w:rPr>
      </w:pPr>
      <w:r w:rsidRPr="004B0039">
        <w:rPr>
          <w:b/>
          <w:sz w:val="40"/>
          <w:szCs w:val="40"/>
        </w:rPr>
        <w:t>PRESENTER GUIDELINES</w:t>
      </w:r>
    </w:p>
    <w:p w14:paraId="1E671FA2" w14:textId="3B6CB375" w:rsidR="006377CB" w:rsidRPr="002005AB" w:rsidRDefault="002005AB" w:rsidP="002005A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05AB">
        <w:rPr>
          <w:sz w:val="40"/>
          <w:szCs w:val="40"/>
        </w:rPr>
        <w:t xml:space="preserve">All presenters must register online on Mr. </w:t>
      </w:r>
      <w:proofErr w:type="spellStart"/>
      <w:r w:rsidRPr="002005AB">
        <w:rPr>
          <w:sz w:val="40"/>
          <w:szCs w:val="40"/>
        </w:rPr>
        <w:t>Kaaa’s</w:t>
      </w:r>
      <w:proofErr w:type="spellEnd"/>
      <w:r w:rsidRPr="002005AB">
        <w:rPr>
          <w:sz w:val="40"/>
          <w:szCs w:val="40"/>
        </w:rPr>
        <w:t xml:space="preserve"> science blog at the </w:t>
      </w:r>
      <w:r w:rsidR="00CC084F">
        <w:rPr>
          <w:sz w:val="40"/>
          <w:szCs w:val="40"/>
        </w:rPr>
        <w:t>NAAV homepage.</w:t>
      </w:r>
    </w:p>
    <w:p w14:paraId="3F0E0EA9" w14:textId="13FD8322" w:rsidR="004B0039" w:rsidRPr="004B0039" w:rsidRDefault="00142935" w:rsidP="004B00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All presenters must have </w:t>
      </w:r>
      <w:r w:rsidR="00CD2421">
        <w:rPr>
          <w:sz w:val="40"/>
          <w:szCs w:val="40"/>
        </w:rPr>
        <w:t xml:space="preserve">their </w:t>
      </w:r>
      <w:r>
        <w:rPr>
          <w:sz w:val="40"/>
          <w:szCs w:val="40"/>
        </w:rPr>
        <w:t xml:space="preserve">presentation slides </w:t>
      </w:r>
      <w:r w:rsidR="007E34DC">
        <w:rPr>
          <w:sz w:val="40"/>
          <w:szCs w:val="40"/>
        </w:rPr>
        <w:t>completed by Friday, December 11, 2015.</w:t>
      </w:r>
    </w:p>
    <w:p w14:paraId="190B13D5" w14:textId="77777777" w:rsidR="00142935" w:rsidRDefault="00142935" w:rsidP="002005A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On the day of </w:t>
      </w:r>
      <w:r w:rsidR="006C3997">
        <w:rPr>
          <w:sz w:val="40"/>
          <w:szCs w:val="40"/>
        </w:rPr>
        <w:t>your</w:t>
      </w:r>
      <w:r>
        <w:rPr>
          <w:sz w:val="40"/>
          <w:szCs w:val="40"/>
        </w:rPr>
        <w:t xml:space="preserve"> presentation, all presenters must </w:t>
      </w:r>
      <w:r w:rsidR="006C3997">
        <w:rPr>
          <w:sz w:val="40"/>
          <w:szCs w:val="40"/>
        </w:rPr>
        <w:t xml:space="preserve">bring and </w:t>
      </w:r>
      <w:r>
        <w:rPr>
          <w:sz w:val="40"/>
          <w:szCs w:val="40"/>
        </w:rPr>
        <w:t xml:space="preserve">change into dress clothes. For boys, pants and a nice </w:t>
      </w:r>
      <w:r w:rsidR="00CD2421">
        <w:rPr>
          <w:sz w:val="40"/>
          <w:szCs w:val="40"/>
        </w:rPr>
        <w:t xml:space="preserve">collared </w:t>
      </w:r>
      <w:r>
        <w:rPr>
          <w:sz w:val="40"/>
          <w:szCs w:val="40"/>
        </w:rPr>
        <w:t xml:space="preserve">shirt. For girls, a dress or </w:t>
      </w:r>
      <w:r w:rsidR="00CD2421">
        <w:rPr>
          <w:sz w:val="40"/>
          <w:szCs w:val="40"/>
        </w:rPr>
        <w:t xml:space="preserve">dress pants and nice top. </w:t>
      </w:r>
      <w:r w:rsidR="006C3997">
        <w:rPr>
          <w:sz w:val="40"/>
          <w:szCs w:val="40"/>
        </w:rPr>
        <w:t xml:space="preserve">No jeans or t-shirts. </w:t>
      </w:r>
    </w:p>
    <w:p w14:paraId="59049D15" w14:textId="7B39C473" w:rsidR="00CD2421" w:rsidRDefault="004B0039" w:rsidP="002005A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</w:t>
      </w:r>
      <w:r w:rsidR="00CD2421">
        <w:rPr>
          <w:sz w:val="40"/>
          <w:szCs w:val="40"/>
        </w:rPr>
        <w:t xml:space="preserve">ll presenters must </w:t>
      </w:r>
      <w:r>
        <w:rPr>
          <w:sz w:val="40"/>
          <w:szCs w:val="40"/>
        </w:rPr>
        <w:t xml:space="preserve">register on the first day of the conference and wear the </w:t>
      </w:r>
      <w:r w:rsidR="00CD2421">
        <w:rPr>
          <w:sz w:val="40"/>
          <w:szCs w:val="40"/>
        </w:rPr>
        <w:t>presenter’s badge</w:t>
      </w:r>
      <w:r>
        <w:rPr>
          <w:sz w:val="40"/>
          <w:szCs w:val="40"/>
        </w:rPr>
        <w:t xml:space="preserve"> on all conference days</w:t>
      </w:r>
      <w:r w:rsidR="00CD2421">
        <w:rPr>
          <w:sz w:val="40"/>
          <w:szCs w:val="40"/>
        </w:rPr>
        <w:t>.</w:t>
      </w:r>
    </w:p>
    <w:p w14:paraId="5A87B9BF" w14:textId="3BCDA09B" w:rsidR="007B7A3B" w:rsidRDefault="006C3997" w:rsidP="007B7A3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After your presentation, all presenters must complete </w:t>
      </w:r>
      <w:r w:rsidR="004B0039">
        <w:rPr>
          <w:sz w:val="40"/>
          <w:szCs w:val="40"/>
        </w:rPr>
        <w:t>a reflection / evaluation sheet</w:t>
      </w:r>
    </w:p>
    <w:p w14:paraId="1B62E3E6" w14:textId="77777777" w:rsidR="004B0039" w:rsidRPr="004B0039" w:rsidRDefault="004B0039" w:rsidP="004B0039">
      <w:pPr>
        <w:pStyle w:val="ListParagraph"/>
        <w:ind w:left="760"/>
        <w:rPr>
          <w:sz w:val="40"/>
          <w:szCs w:val="40"/>
        </w:rPr>
      </w:pPr>
    </w:p>
    <w:p w14:paraId="4975007B" w14:textId="77777777" w:rsidR="00FE26AC" w:rsidRDefault="00FE26AC" w:rsidP="00567F14"/>
    <w:p w14:paraId="28A05410" w14:textId="77777777" w:rsidR="00567F14" w:rsidRDefault="00567F14" w:rsidP="00567F14">
      <w:pPr>
        <w:pStyle w:val="normal0"/>
        <w:widowControl w:val="0"/>
        <w:jc w:val="center"/>
      </w:pPr>
      <w:r>
        <w:rPr>
          <w:b/>
          <w:sz w:val="36"/>
        </w:rPr>
        <w:lastRenderedPageBreak/>
        <w:t>Oral Presentation Rubric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567F14" w14:paraId="5E80951E" w14:textId="77777777" w:rsidTr="004B0039">
        <w:trPr>
          <w:trHeight w:val="520"/>
        </w:trPr>
        <w:tc>
          <w:tcPr>
            <w:tcW w:w="1915" w:type="dxa"/>
          </w:tcPr>
          <w:p w14:paraId="29C5BA70" w14:textId="77777777" w:rsidR="00567F14" w:rsidRDefault="00567F14" w:rsidP="004B0039">
            <w:pPr>
              <w:pStyle w:val="normal0"/>
              <w:spacing w:after="0" w:line="240" w:lineRule="auto"/>
            </w:pPr>
            <w:r>
              <w:rPr>
                <w:b/>
                <w:sz w:val="36"/>
              </w:rPr>
              <w:t>Category</w:t>
            </w:r>
          </w:p>
        </w:tc>
        <w:tc>
          <w:tcPr>
            <w:tcW w:w="1915" w:type="dxa"/>
          </w:tcPr>
          <w:p w14:paraId="218E1F40" w14:textId="77777777" w:rsidR="00567F14" w:rsidRDefault="00567F14" w:rsidP="004B0039">
            <w:pPr>
              <w:pStyle w:val="normal0"/>
              <w:spacing w:after="0" w:line="240" w:lineRule="auto"/>
            </w:pPr>
            <w:r>
              <w:rPr>
                <w:sz w:val="36"/>
              </w:rPr>
              <w:t xml:space="preserve">       </w:t>
            </w:r>
            <w:r>
              <w:rPr>
                <w:b/>
                <w:sz w:val="36"/>
              </w:rPr>
              <w:t>4</w:t>
            </w:r>
          </w:p>
        </w:tc>
        <w:tc>
          <w:tcPr>
            <w:tcW w:w="1915" w:type="dxa"/>
          </w:tcPr>
          <w:p w14:paraId="64519571" w14:textId="77777777" w:rsidR="00567F14" w:rsidRDefault="00567F14" w:rsidP="004B0039">
            <w:pPr>
              <w:pStyle w:val="normal0"/>
              <w:spacing w:after="0" w:line="240" w:lineRule="auto"/>
            </w:pPr>
            <w:r>
              <w:rPr>
                <w:sz w:val="36"/>
              </w:rPr>
              <w:t xml:space="preserve">        </w:t>
            </w:r>
            <w:r>
              <w:rPr>
                <w:b/>
                <w:sz w:val="36"/>
              </w:rPr>
              <w:t>3</w:t>
            </w:r>
          </w:p>
        </w:tc>
        <w:tc>
          <w:tcPr>
            <w:tcW w:w="1915" w:type="dxa"/>
          </w:tcPr>
          <w:p w14:paraId="28DEFCEC" w14:textId="77777777" w:rsidR="00567F14" w:rsidRDefault="00567F14" w:rsidP="004B0039">
            <w:pPr>
              <w:pStyle w:val="normal0"/>
              <w:spacing w:after="0" w:line="240" w:lineRule="auto"/>
            </w:pPr>
            <w:r>
              <w:rPr>
                <w:sz w:val="36"/>
              </w:rPr>
              <w:t xml:space="preserve">        </w:t>
            </w:r>
            <w:r>
              <w:rPr>
                <w:b/>
                <w:sz w:val="36"/>
              </w:rPr>
              <w:t>2</w:t>
            </w:r>
          </w:p>
        </w:tc>
        <w:tc>
          <w:tcPr>
            <w:tcW w:w="1916" w:type="dxa"/>
          </w:tcPr>
          <w:p w14:paraId="0D99C0A8" w14:textId="77777777" w:rsidR="00567F14" w:rsidRDefault="00567F14" w:rsidP="004B0039">
            <w:pPr>
              <w:pStyle w:val="normal0"/>
              <w:spacing w:after="0" w:line="240" w:lineRule="auto"/>
            </w:pPr>
            <w:r>
              <w:rPr>
                <w:sz w:val="36"/>
              </w:rPr>
              <w:t xml:space="preserve">        </w:t>
            </w:r>
            <w:r>
              <w:rPr>
                <w:b/>
                <w:sz w:val="36"/>
              </w:rPr>
              <w:t>1</w:t>
            </w:r>
          </w:p>
        </w:tc>
      </w:tr>
      <w:tr w:rsidR="00567F14" w14:paraId="7869D4C8" w14:textId="77777777" w:rsidTr="004B0039">
        <w:trPr>
          <w:trHeight w:val="1240"/>
        </w:trPr>
        <w:tc>
          <w:tcPr>
            <w:tcW w:w="1915" w:type="dxa"/>
          </w:tcPr>
          <w:p w14:paraId="05E5808F" w14:textId="77777777" w:rsidR="00567F14" w:rsidRDefault="00567F14" w:rsidP="004B0039">
            <w:pPr>
              <w:pStyle w:val="normal0"/>
              <w:spacing w:after="0" w:line="240" w:lineRule="auto"/>
            </w:pPr>
          </w:p>
          <w:p w14:paraId="5081AD90" w14:textId="77777777" w:rsidR="00567F14" w:rsidRDefault="00567F14" w:rsidP="004B0039">
            <w:pPr>
              <w:pStyle w:val="normal0"/>
              <w:spacing w:after="0" w:line="240" w:lineRule="auto"/>
            </w:pP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Eye Contact</w:t>
            </w:r>
          </w:p>
        </w:tc>
        <w:tc>
          <w:tcPr>
            <w:tcW w:w="1915" w:type="dxa"/>
          </w:tcPr>
          <w:p w14:paraId="19EC4F52" w14:textId="77777777" w:rsidR="00567F14" w:rsidRDefault="00567F14" w:rsidP="004B0039">
            <w:pPr>
              <w:pStyle w:val="normal0"/>
              <w:spacing w:after="0" w:line="240" w:lineRule="auto"/>
            </w:pPr>
            <w:r>
              <w:t xml:space="preserve">Always has eye contact with audience.  </w:t>
            </w:r>
          </w:p>
          <w:p w14:paraId="19ABC6BF" w14:textId="77777777" w:rsidR="00567F14" w:rsidRDefault="00567F14" w:rsidP="004B0039">
            <w:pPr>
              <w:pStyle w:val="normal0"/>
              <w:tabs>
                <w:tab w:val="left" w:pos="1500"/>
              </w:tabs>
            </w:pPr>
          </w:p>
        </w:tc>
        <w:tc>
          <w:tcPr>
            <w:tcW w:w="1915" w:type="dxa"/>
          </w:tcPr>
          <w:p w14:paraId="6DF44B93" w14:textId="77777777" w:rsidR="00567F14" w:rsidRDefault="00567F14" w:rsidP="004B0039">
            <w:pPr>
              <w:pStyle w:val="normal0"/>
              <w:spacing w:after="0" w:line="240" w:lineRule="auto"/>
            </w:pPr>
            <w:r>
              <w:t>Most of the time has eye contact with the audience.</w:t>
            </w:r>
          </w:p>
        </w:tc>
        <w:tc>
          <w:tcPr>
            <w:tcW w:w="1915" w:type="dxa"/>
          </w:tcPr>
          <w:p w14:paraId="50043D76" w14:textId="77777777" w:rsidR="00567F14" w:rsidRDefault="00567F14" w:rsidP="004B0039">
            <w:pPr>
              <w:pStyle w:val="normal0"/>
              <w:spacing w:after="0" w:line="240" w:lineRule="auto"/>
            </w:pPr>
            <w:r>
              <w:t>Sometimes has eye contact with the audience.</w:t>
            </w:r>
          </w:p>
        </w:tc>
        <w:tc>
          <w:tcPr>
            <w:tcW w:w="1916" w:type="dxa"/>
          </w:tcPr>
          <w:p w14:paraId="4DB6C9D5" w14:textId="77777777" w:rsidR="00567F14" w:rsidRDefault="00567F14" w:rsidP="004B0039">
            <w:pPr>
              <w:pStyle w:val="normal0"/>
              <w:spacing w:after="0" w:line="240" w:lineRule="auto"/>
            </w:pPr>
            <w:r>
              <w:t>Does not have eye contact with the audience.</w:t>
            </w:r>
          </w:p>
        </w:tc>
      </w:tr>
      <w:tr w:rsidR="00567F14" w14:paraId="0253F6F5" w14:textId="77777777" w:rsidTr="004B0039">
        <w:trPr>
          <w:trHeight w:val="1460"/>
        </w:trPr>
        <w:tc>
          <w:tcPr>
            <w:tcW w:w="1915" w:type="dxa"/>
          </w:tcPr>
          <w:p w14:paraId="0F14E5C9" w14:textId="77777777" w:rsidR="00567F14" w:rsidRDefault="00567F14" w:rsidP="004B0039">
            <w:pPr>
              <w:pStyle w:val="normal0"/>
              <w:spacing w:after="0" w:line="240" w:lineRule="auto"/>
            </w:pPr>
          </w:p>
          <w:p w14:paraId="2FBFFD81" w14:textId="77777777" w:rsidR="00567F14" w:rsidRDefault="00567F14" w:rsidP="004B0039">
            <w:pPr>
              <w:pStyle w:val="normal0"/>
              <w:spacing w:after="0" w:line="240" w:lineRule="auto"/>
            </w:pPr>
            <w:r>
              <w:rPr>
                <w:b/>
                <w:sz w:val="28"/>
              </w:rPr>
              <w:t>Media, Graphics, Props</w:t>
            </w:r>
          </w:p>
        </w:tc>
        <w:tc>
          <w:tcPr>
            <w:tcW w:w="1915" w:type="dxa"/>
          </w:tcPr>
          <w:p w14:paraId="736CFB27" w14:textId="77777777" w:rsidR="00567F14" w:rsidRDefault="00567F14" w:rsidP="004B0039">
            <w:pPr>
              <w:pStyle w:val="normal0"/>
              <w:spacing w:after="0" w:line="240" w:lineRule="auto"/>
            </w:pPr>
            <w:r>
              <w:t>Media, graphics props relate, add information, help explain and keep interest.</w:t>
            </w:r>
          </w:p>
        </w:tc>
        <w:tc>
          <w:tcPr>
            <w:tcW w:w="1915" w:type="dxa"/>
          </w:tcPr>
          <w:p w14:paraId="36EBF756" w14:textId="77777777" w:rsidR="00567F14" w:rsidRDefault="00567F14" w:rsidP="004B0039">
            <w:pPr>
              <w:pStyle w:val="normal0"/>
              <w:spacing w:after="0" w:line="240" w:lineRule="auto"/>
            </w:pPr>
            <w:r>
              <w:t>Media, graphics props relate and add information.</w:t>
            </w:r>
          </w:p>
        </w:tc>
        <w:tc>
          <w:tcPr>
            <w:tcW w:w="1915" w:type="dxa"/>
          </w:tcPr>
          <w:p w14:paraId="157C74F0" w14:textId="77777777" w:rsidR="00567F14" w:rsidRDefault="00567F14" w:rsidP="004B0039">
            <w:pPr>
              <w:pStyle w:val="normal0"/>
              <w:spacing w:after="0" w:line="240" w:lineRule="auto"/>
            </w:pPr>
            <w:r>
              <w:t>Media, graphics props sometimes relate and add information.</w:t>
            </w:r>
          </w:p>
        </w:tc>
        <w:tc>
          <w:tcPr>
            <w:tcW w:w="1916" w:type="dxa"/>
          </w:tcPr>
          <w:p w14:paraId="629ED4BB" w14:textId="77777777" w:rsidR="00567F14" w:rsidRDefault="00567F14" w:rsidP="004B0039">
            <w:pPr>
              <w:pStyle w:val="normal0"/>
              <w:spacing w:after="0" w:line="240" w:lineRule="auto"/>
            </w:pPr>
            <w:r>
              <w:t>Media, graphics props incomplete or missing.</w:t>
            </w:r>
          </w:p>
        </w:tc>
      </w:tr>
      <w:tr w:rsidR="00567F14" w14:paraId="09AB293F" w14:textId="77777777" w:rsidTr="004B0039">
        <w:trPr>
          <w:trHeight w:val="1500"/>
        </w:trPr>
        <w:tc>
          <w:tcPr>
            <w:tcW w:w="1915" w:type="dxa"/>
          </w:tcPr>
          <w:p w14:paraId="6A35D37E" w14:textId="77777777" w:rsidR="00567F14" w:rsidRDefault="00567F14" w:rsidP="004B0039">
            <w:pPr>
              <w:pStyle w:val="normal0"/>
              <w:spacing w:after="0" w:line="240" w:lineRule="auto"/>
            </w:pPr>
          </w:p>
          <w:p w14:paraId="2DFF7559" w14:textId="77777777" w:rsidR="00567F14" w:rsidRDefault="00567F14" w:rsidP="004B0039">
            <w:pPr>
              <w:pStyle w:val="normal0"/>
              <w:spacing w:after="0" w:line="240" w:lineRule="auto"/>
            </w:pPr>
            <w:r>
              <w:rPr>
                <w:b/>
                <w:sz w:val="28"/>
              </w:rPr>
              <w:t>Preparedness      and Organization</w:t>
            </w:r>
          </w:p>
        </w:tc>
        <w:tc>
          <w:tcPr>
            <w:tcW w:w="1915" w:type="dxa"/>
          </w:tcPr>
          <w:p w14:paraId="3C45A961" w14:textId="77777777" w:rsidR="00567F14" w:rsidRDefault="00567F14" w:rsidP="004B0039">
            <w:pPr>
              <w:pStyle w:val="normal0"/>
              <w:spacing w:after="0" w:line="240" w:lineRule="auto"/>
            </w:pPr>
            <w:r>
              <w:t>Very prepared and organized during the presentation.</w:t>
            </w:r>
          </w:p>
        </w:tc>
        <w:tc>
          <w:tcPr>
            <w:tcW w:w="1915" w:type="dxa"/>
          </w:tcPr>
          <w:p w14:paraId="577FC41B" w14:textId="77777777" w:rsidR="00567F14" w:rsidRDefault="00567F14" w:rsidP="004B0039">
            <w:pPr>
              <w:pStyle w:val="normal0"/>
              <w:spacing w:after="0" w:line="240" w:lineRule="auto"/>
            </w:pPr>
            <w:r>
              <w:t xml:space="preserve">Most of the time prepared and organized during the presentation.  </w:t>
            </w:r>
          </w:p>
        </w:tc>
        <w:tc>
          <w:tcPr>
            <w:tcW w:w="1915" w:type="dxa"/>
          </w:tcPr>
          <w:p w14:paraId="5B931FCA" w14:textId="77777777" w:rsidR="00567F14" w:rsidRDefault="00567F14" w:rsidP="004B0039">
            <w:pPr>
              <w:pStyle w:val="normal0"/>
              <w:spacing w:after="0" w:line="240" w:lineRule="auto"/>
            </w:pPr>
            <w:r>
              <w:t>Somewhat prepared and organized for the presentation.</w:t>
            </w:r>
          </w:p>
        </w:tc>
        <w:tc>
          <w:tcPr>
            <w:tcW w:w="1916" w:type="dxa"/>
          </w:tcPr>
          <w:p w14:paraId="36377C5F" w14:textId="77777777" w:rsidR="00567F14" w:rsidRDefault="00567F14" w:rsidP="004B0039">
            <w:pPr>
              <w:pStyle w:val="normal0"/>
              <w:spacing w:after="0" w:line="240" w:lineRule="auto"/>
            </w:pPr>
            <w:r>
              <w:t>Does not appear to have prepared for the presentation.</w:t>
            </w:r>
          </w:p>
        </w:tc>
      </w:tr>
      <w:tr w:rsidR="00567F14" w14:paraId="4E0358FC" w14:textId="77777777" w:rsidTr="004B0039">
        <w:trPr>
          <w:trHeight w:val="1420"/>
        </w:trPr>
        <w:tc>
          <w:tcPr>
            <w:tcW w:w="1915" w:type="dxa"/>
          </w:tcPr>
          <w:p w14:paraId="065A1C79" w14:textId="77777777" w:rsidR="00567F14" w:rsidRDefault="00567F14" w:rsidP="004B0039">
            <w:pPr>
              <w:pStyle w:val="normal0"/>
              <w:spacing w:after="0" w:line="240" w:lineRule="auto"/>
            </w:pPr>
          </w:p>
          <w:p w14:paraId="4A03057B" w14:textId="77777777" w:rsidR="00567F14" w:rsidRDefault="00567F14" w:rsidP="004B0039">
            <w:pPr>
              <w:pStyle w:val="normal0"/>
              <w:spacing w:after="0" w:line="240" w:lineRule="auto"/>
            </w:pPr>
          </w:p>
          <w:p w14:paraId="70F60A03" w14:textId="0CC1E512" w:rsidR="00567F14" w:rsidRDefault="00CC084F" w:rsidP="004B0039">
            <w:pPr>
              <w:pStyle w:val="normal0"/>
              <w:spacing w:after="0" w:line="240" w:lineRule="auto"/>
            </w:pPr>
            <w:r>
              <w:rPr>
                <w:sz w:val="32"/>
              </w:rPr>
              <w:t xml:space="preserve"> </w:t>
            </w:r>
            <w:r w:rsidR="00567F14">
              <w:rPr>
                <w:b/>
                <w:sz w:val="28"/>
              </w:rPr>
              <w:t xml:space="preserve">Speaks                    </w:t>
            </w:r>
          </w:p>
          <w:p w14:paraId="29EAF620" w14:textId="40226E97" w:rsidR="00567F14" w:rsidRDefault="00CC084F" w:rsidP="004B0039">
            <w:pPr>
              <w:pStyle w:val="normal0"/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  <w:r w:rsidR="00567F14">
              <w:rPr>
                <w:b/>
                <w:sz w:val="28"/>
              </w:rPr>
              <w:t>Clearly</w:t>
            </w:r>
          </w:p>
        </w:tc>
        <w:tc>
          <w:tcPr>
            <w:tcW w:w="1915" w:type="dxa"/>
          </w:tcPr>
          <w:p w14:paraId="35F0E5CB" w14:textId="77777777" w:rsidR="00567F14" w:rsidRDefault="00567F14" w:rsidP="004B0039">
            <w:pPr>
              <w:pStyle w:val="normal0"/>
              <w:spacing w:after="0" w:line="240" w:lineRule="auto"/>
            </w:pPr>
            <w:r>
              <w:t>Speaks very clearly. Very easy for the audience to understand.</w:t>
            </w:r>
          </w:p>
        </w:tc>
        <w:tc>
          <w:tcPr>
            <w:tcW w:w="1915" w:type="dxa"/>
          </w:tcPr>
          <w:p w14:paraId="75AC711D" w14:textId="77777777" w:rsidR="00567F14" w:rsidRDefault="00567F14" w:rsidP="004B0039">
            <w:pPr>
              <w:pStyle w:val="normal0"/>
              <w:spacing w:after="0" w:line="240" w:lineRule="auto"/>
            </w:pPr>
            <w:r>
              <w:t>Most of the time</w:t>
            </w:r>
          </w:p>
          <w:p w14:paraId="737C539A" w14:textId="77777777" w:rsidR="00567F14" w:rsidRDefault="00567F14" w:rsidP="004B0039">
            <w:pPr>
              <w:pStyle w:val="normal0"/>
              <w:spacing w:after="0" w:line="240" w:lineRule="auto"/>
            </w:pPr>
            <w:proofErr w:type="gramStart"/>
            <w:r>
              <w:t>speaks</w:t>
            </w:r>
            <w:proofErr w:type="gramEnd"/>
            <w:r>
              <w:t xml:space="preserve"> clearly. Easy for the audience to understand.</w:t>
            </w:r>
          </w:p>
        </w:tc>
        <w:tc>
          <w:tcPr>
            <w:tcW w:w="1915" w:type="dxa"/>
          </w:tcPr>
          <w:p w14:paraId="03A034B5" w14:textId="77777777" w:rsidR="00567F14" w:rsidRDefault="00567F14" w:rsidP="004B0039">
            <w:pPr>
              <w:pStyle w:val="normal0"/>
              <w:spacing w:after="0" w:line="240" w:lineRule="auto"/>
            </w:pPr>
            <w:r>
              <w:t>Sometimes speaks clearly. Sometimes easy for the audience to understand.</w:t>
            </w:r>
          </w:p>
        </w:tc>
        <w:tc>
          <w:tcPr>
            <w:tcW w:w="1916" w:type="dxa"/>
          </w:tcPr>
          <w:p w14:paraId="3412BDAD" w14:textId="77777777" w:rsidR="00567F14" w:rsidRDefault="00567F14" w:rsidP="004B0039">
            <w:pPr>
              <w:pStyle w:val="normal0"/>
              <w:spacing w:after="0" w:line="240" w:lineRule="auto"/>
            </w:pPr>
            <w:r>
              <w:t>Does not speak clearly. Difficult for the audience to understand.</w:t>
            </w:r>
          </w:p>
        </w:tc>
      </w:tr>
      <w:tr w:rsidR="00567F14" w14:paraId="4A11AB96" w14:textId="77777777" w:rsidTr="004B0039">
        <w:trPr>
          <w:trHeight w:val="1700"/>
        </w:trPr>
        <w:tc>
          <w:tcPr>
            <w:tcW w:w="1915" w:type="dxa"/>
          </w:tcPr>
          <w:p w14:paraId="71798BCB" w14:textId="77777777" w:rsidR="00567F14" w:rsidRDefault="00567F14" w:rsidP="004B0039">
            <w:pPr>
              <w:pStyle w:val="normal0"/>
              <w:spacing w:after="0" w:line="240" w:lineRule="auto"/>
            </w:pPr>
          </w:p>
          <w:p w14:paraId="5EF4D930" w14:textId="77777777" w:rsidR="00567F14" w:rsidRDefault="00567F14" w:rsidP="004B0039">
            <w:pPr>
              <w:pStyle w:val="normal0"/>
              <w:spacing w:after="0" w:line="240" w:lineRule="auto"/>
            </w:pPr>
            <w:r>
              <w:rPr>
                <w:b/>
                <w:sz w:val="28"/>
              </w:rPr>
              <w:t xml:space="preserve">Knowledge of </w:t>
            </w:r>
          </w:p>
          <w:p w14:paraId="723CFCBF" w14:textId="77777777" w:rsidR="00567F14" w:rsidRDefault="00567F14" w:rsidP="004B0039">
            <w:pPr>
              <w:pStyle w:val="normal0"/>
              <w:spacing w:after="0" w:line="240" w:lineRule="auto"/>
            </w:pPr>
            <w:r>
              <w:rPr>
                <w:b/>
                <w:sz w:val="28"/>
              </w:rPr>
              <w:t>Content</w:t>
            </w:r>
          </w:p>
        </w:tc>
        <w:tc>
          <w:tcPr>
            <w:tcW w:w="1915" w:type="dxa"/>
          </w:tcPr>
          <w:p w14:paraId="28B92453" w14:textId="2B35B248" w:rsidR="00567F14" w:rsidRDefault="00567F14" w:rsidP="004B0039">
            <w:pPr>
              <w:pStyle w:val="normal0"/>
              <w:spacing w:after="0" w:line="240" w:lineRule="auto"/>
            </w:pPr>
            <w:r>
              <w:t>Student shows full understanding</w:t>
            </w:r>
            <w:r w:rsidR="007E34DC">
              <w:t xml:space="preserve"> of content during presentation. Appropriate science vocabulary used and explained</w:t>
            </w:r>
          </w:p>
        </w:tc>
        <w:tc>
          <w:tcPr>
            <w:tcW w:w="1915" w:type="dxa"/>
          </w:tcPr>
          <w:p w14:paraId="61B33E38" w14:textId="77777777" w:rsidR="00567F14" w:rsidRDefault="00567F14" w:rsidP="004B0039">
            <w:pPr>
              <w:pStyle w:val="normal0"/>
              <w:spacing w:after="0" w:line="240" w:lineRule="auto"/>
            </w:pPr>
            <w:r>
              <w:t>Knowledge of content is clear most of the time during the presentation.</w:t>
            </w:r>
          </w:p>
        </w:tc>
        <w:tc>
          <w:tcPr>
            <w:tcW w:w="1915" w:type="dxa"/>
          </w:tcPr>
          <w:p w14:paraId="3466E1C8" w14:textId="77777777" w:rsidR="00567F14" w:rsidRDefault="00567F14" w:rsidP="004B0039">
            <w:pPr>
              <w:pStyle w:val="normal0"/>
              <w:spacing w:after="0" w:line="240" w:lineRule="auto"/>
            </w:pPr>
            <w:r>
              <w:t>Knowledge of content is sometimes evident during the presentation.</w:t>
            </w:r>
          </w:p>
        </w:tc>
        <w:tc>
          <w:tcPr>
            <w:tcW w:w="1916" w:type="dxa"/>
          </w:tcPr>
          <w:p w14:paraId="69F07DA9" w14:textId="77777777" w:rsidR="00567F14" w:rsidRDefault="00567F14" w:rsidP="004B0039">
            <w:pPr>
              <w:pStyle w:val="normal0"/>
              <w:spacing w:after="0" w:line="240" w:lineRule="auto"/>
            </w:pPr>
            <w:r>
              <w:t>Knowledge of content is not clear.  Student does not show understanding during presentation.</w:t>
            </w:r>
          </w:p>
        </w:tc>
      </w:tr>
    </w:tbl>
    <w:p w14:paraId="22F0889D" w14:textId="77777777" w:rsidR="00567F14" w:rsidRDefault="00567F14" w:rsidP="00567F14">
      <w:pPr>
        <w:pStyle w:val="normal0"/>
      </w:pPr>
      <w:r>
        <w:t xml:space="preserve">                                                        </w:t>
      </w:r>
    </w:p>
    <w:p w14:paraId="00B5B0D4" w14:textId="77777777" w:rsidR="00567F14" w:rsidRDefault="00567F14" w:rsidP="00567F14">
      <w:pPr>
        <w:pStyle w:val="normal0"/>
      </w:pPr>
    </w:p>
    <w:p w14:paraId="554D548F" w14:textId="77777777" w:rsidR="00567F14" w:rsidRDefault="00567F14" w:rsidP="00567F14">
      <w:pPr>
        <w:pStyle w:val="normal0"/>
      </w:pPr>
    </w:p>
    <w:p w14:paraId="12B1DDDA" w14:textId="77777777" w:rsidR="00567F14" w:rsidRPr="00567F14" w:rsidRDefault="00567F14" w:rsidP="00567F14"/>
    <w:p w14:paraId="4C98A25A" w14:textId="77777777" w:rsidR="00FE26AC" w:rsidRDefault="00FE26AC" w:rsidP="00FE26AC">
      <w:pPr>
        <w:jc w:val="center"/>
        <w:rPr>
          <w:sz w:val="40"/>
          <w:szCs w:val="40"/>
        </w:rPr>
      </w:pPr>
    </w:p>
    <w:p w14:paraId="16992C57" w14:textId="77777777" w:rsidR="00FE26AC" w:rsidRDefault="00FE26AC" w:rsidP="00FE26AC">
      <w:pPr>
        <w:jc w:val="center"/>
        <w:rPr>
          <w:sz w:val="40"/>
          <w:szCs w:val="40"/>
        </w:rPr>
      </w:pPr>
    </w:p>
    <w:p w14:paraId="0D46D0B0" w14:textId="77777777" w:rsidR="00FE26AC" w:rsidRPr="00FE26AC" w:rsidRDefault="00FE26AC" w:rsidP="00567F14">
      <w:pPr>
        <w:rPr>
          <w:sz w:val="40"/>
          <w:szCs w:val="40"/>
        </w:rPr>
      </w:pPr>
    </w:p>
    <w:sectPr w:rsidR="00FE26AC" w:rsidRPr="00FE26AC" w:rsidSect="00906E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193"/>
    <w:multiLevelType w:val="hybridMultilevel"/>
    <w:tmpl w:val="A4B64D14"/>
    <w:lvl w:ilvl="0" w:tplc="43E2C67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AC"/>
    <w:rsid w:val="00142935"/>
    <w:rsid w:val="001831B5"/>
    <w:rsid w:val="001B11CB"/>
    <w:rsid w:val="002005AB"/>
    <w:rsid w:val="00437163"/>
    <w:rsid w:val="004B0039"/>
    <w:rsid w:val="00567F14"/>
    <w:rsid w:val="006377CB"/>
    <w:rsid w:val="006A598F"/>
    <w:rsid w:val="006C3997"/>
    <w:rsid w:val="007B7A3B"/>
    <w:rsid w:val="007E34DC"/>
    <w:rsid w:val="008E7A46"/>
    <w:rsid w:val="00906EF7"/>
    <w:rsid w:val="00A555B5"/>
    <w:rsid w:val="00CC084F"/>
    <w:rsid w:val="00CD2421"/>
    <w:rsid w:val="00FE26AC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FA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5AB"/>
    <w:pPr>
      <w:ind w:left="720"/>
      <w:contextualSpacing/>
    </w:pPr>
  </w:style>
  <w:style w:type="paragraph" w:customStyle="1" w:styleId="normal0">
    <w:name w:val="normal"/>
    <w:rsid w:val="00567F14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5AB"/>
    <w:pPr>
      <w:ind w:left="720"/>
      <w:contextualSpacing/>
    </w:pPr>
  </w:style>
  <w:style w:type="paragraph" w:customStyle="1" w:styleId="normal0">
    <w:name w:val="normal"/>
    <w:rsid w:val="00567F14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354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7</cp:revision>
  <cp:lastPrinted>2015-12-07T16:53:00Z</cp:lastPrinted>
  <dcterms:created xsi:type="dcterms:W3CDTF">2014-11-20T18:00:00Z</dcterms:created>
  <dcterms:modified xsi:type="dcterms:W3CDTF">2015-12-07T23:13:00Z</dcterms:modified>
</cp:coreProperties>
</file>