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4C5" w:rsidRDefault="00F854C5" w:rsidP="00D20049">
      <w:pPr>
        <w:jc w:val="center"/>
        <w:rPr>
          <w:b/>
        </w:rPr>
      </w:pPr>
    </w:p>
    <w:p w:rsidR="00F854C5" w:rsidRDefault="00F854C5" w:rsidP="00D20049">
      <w:pPr>
        <w:jc w:val="center"/>
        <w:rPr>
          <w:b/>
          <w:color w:val="FF0000"/>
        </w:rPr>
      </w:pPr>
      <w:r w:rsidRPr="00F854C5">
        <w:rPr>
          <w:b/>
          <w:color w:val="FF0000"/>
        </w:rPr>
        <w:t>THIS IS A SAMPLE ONLY – DO NOT COPY THIS SAMPLE!</w:t>
      </w:r>
    </w:p>
    <w:p w:rsidR="00EE02B4" w:rsidRDefault="00EE02B4" w:rsidP="00D20049">
      <w:pPr>
        <w:jc w:val="center"/>
        <w:rPr>
          <w:b/>
          <w:color w:val="FF0000"/>
        </w:rPr>
      </w:pPr>
      <w:r>
        <w:rPr>
          <w:b/>
          <w:color w:val="FF0000"/>
        </w:rPr>
        <w:t>(</w:t>
      </w:r>
      <w:bookmarkStart w:id="0" w:name="_GoBack"/>
      <w:bookmarkEnd w:id="0"/>
      <w:r>
        <w:rPr>
          <w:b/>
          <w:color w:val="FF0000"/>
        </w:rPr>
        <w:t>The Pacific Ocean Video is NOT a Trimester 1 Evidence)</w:t>
      </w:r>
    </w:p>
    <w:p w:rsidR="00F854C5" w:rsidRPr="00F854C5" w:rsidRDefault="00F854C5" w:rsidP="00D20049">
      <w:pPr>
        <w:jc w:val="center"/>
        <w:rPr>
          <w:b/>
          <w:color w:val="FF0000"/>
        </w:rPr>
      </w:pPr>
    </w:p>
    <w:p w:rsidR="00D20049" w:rsidRPr="008D4F41" w:rsidRDefault="00D20049" w:rsidP="00D20049">
      <w:pPr>
        <w:jc w:val="center"/>
        <w:rPr>
          <w:b/>
        </w:rPr>
      </w:pPr>
      <w:proofErr w:type="spellStart"/>
      <w:proofErr w:type="gramStart"/>
      <w:r>
        <w:rPr>
          <w:b/>
        </w:rPr>
        <w:t>ePortfolio</w:t>
      </w:r>
      <w:proofErr w:type="spellEnd"/>
      <w:proofErr w:type="gramEnd"/>
      <w:r>
        <w:rPr>
          <w:b/>
        </w:rPr>
        <w:t xml:space="preserve"> Evidence - </w:t>
      </w:r>
      <w:r w:rsidR="00F854C5">
        <w:rPr>
          <w:b/>
        </w:rPr>
        <w:t>Trimester 1</w:t>
      </w:r>
    </w:p>
    <w:p w:rsidR="00D20049" w:rsidRDefault="00D20049" w:rsidP="00D20049">
      <w:r>
        <w:t xml:space="preserve">DIRECTIONS: Answer the questions by </w:t>
      </w:r>
      <w:r w:rsidRPr="00C26EAC">
        <w:rPr>
          <w:b/>
        </w:rPr>
        <w:t>thinking</w:t>
      </w:r>
      <w:r>
        <w:t xml:space="preserve"> and then providing </w:t>
      </w:r>
      <w:r w:rsidRPr="00C26EAC">
        <w:rPr>
          <w:b/>
        </w:rPr>
        <w:t>details</w:t>
      </w:r>
      <w:r>
        <w:t xml:space="preserve"> to complete your answer. All answers must be in complete sentences (see sentence amount next to each question).</w:t>
      </w:r>
      <w:r w:rsidR="00D84718">
        <w:t xml:space="preserve"> </w:t>
      </w:r>
      <w:r w:rsidR="00D84718" w:rsidRPr="00D84718">
        <w:rPr>
          <w:b/>
          <w:i/>
        </w:rPr>
        <w:t>Italicize and use blue font color for your answers.</w:t>
      </w:r>
    </w:p>
    <w:p w:rsidR="00D20049" w:rsidRDefault="00D20049" w:rsidP="00D20049"/>
    <w:p w:rsidR="00D20049" w:rsidRDefault="00D20049" w:rsidP="00D20049">
      <w:r w:rsidRPr="008D4F41">
        <w:rPr>
          <w:b/>
        </w:rPr>
        <w:t>EVIDENCE 1</w:t>
      </w:r>
      <w:r>
        <w:t xml:space="preserve"> – Name or Title of Ev</w:t>
      </w:r>
      <w:r w:rsidR="00F854C5">
        <w:t xml:space="preserve">idence: </w:t>
      </w:r>
      <w:r w:rsidR="00F854C5" w:rsidRPr="00F854C5">
        <w:rPr>
          <w:i/>
          <w:color w:val="0000FF"/>
        </w:rPr>
        <w:t>Pacific Ocean Video</w:t>
      </w:r>
    </w:p>
    <w:p w:rsidR="00D20049" w:rsidRDefault="00D20049" w:rsidP="00D20049">
      <w:pPr>
        <w:pStyle w:val="ListParagraph"/>
        <w:numPr>
          <w:ilvl w:val="0"/>
          <w:numId w:val="1"/>
        </w:numPr>
      </w:pPr>
      <w:r>
        <w:t>Why did you choose this piece? (3–5 sentences)</w:t>
      </w:r>
    </w:p>
    <w:p w:rsidR="00D20049" w:rsidRPr="00D20049" w:rsidRDefault="00D20049" w:rsidP="00D20049">
      <w:pPr>
        <w:ind w:left="1440"/>
        <w:rPr>
          <w:i/>
          <w:color w:val="0000FF"/>
        </w:rPr>
      </w:pPr>
      <w:r w:rsidRPr="00D20049">
        <w:rPr>
          <w:i/>
          <w:color w:val="0000FF"/>
        </w:rPr>
        <w:t>I chose this piece because I learned new things about currents. I also had fun working with my partner and we worked well together. Finally, we could be creative as to how we showed the information.</w:t>
      </w:r>
    </w:p>
    <w:p w:rsidR="00D20049" w:rsidRDefault="00D20049" w:rsidP="00D20049"/>
    <w:p w:rsidR="00D20049" w:rsidRDefault="00D20049" w:rsidP="00D20049">
      <w:pPr>
        <w:pStyle w:val="ListParagraph"/>
        <w:numPr>
          <w:ilvl w:val="0"/>
          <w:numId w:val="1"/>
        </w:numPr>
      </w:pPr>
      <w:r>
        <w:t>What did you learn? (</w:t>
      </w:r>
      <w:r w:rsidR="00903BBD">
        <w:t>4-6</w:t>
      </w:r>
      <w:r>
        <w:t xml:space="preserve"> sentences)</w:t>
      </w:r>
    </w:p>
    <w:p w:rsidR="00D20049" w:rsidRPr="00731A06" w:rsidRDefault="00D20049" w:rsidP="00D20049">
      <w:pPr>
        <w:rPr>
          <w:i/>
          <w:color w:val="0000FF"/>
        </w:rPr>
      </w:pPr>
      <w:r>
        <w:tab/>
      </w:r>
      <w:r>
        <w:tab/>
      </w:r>
      <w:r w:rsidRPr="00731A06">
        <w:rPr>
          <w:i/>
          <w:color w:val="0000FF"/>
        </w:rPr>
        <w:t xml:space="preserve">I learned new things about currents. </w:t>
      </w:r>
      <w:r w:rsidR="0051568A" w:rsidRPr="00731A06">
        <w:rPr>
          <w:i/>
          <w:color w:val="0000FF"/>
        </w:rPr>
        <w:t xml:space="preserve">I learned that the Pacific Ocean </w:t>
      </w:r>
    </w:p>
    <w:p w:rsidR="0051568A" w:rsidRPr="00731A06" w:rsidRDefault="0051568A" w:rsidP="00D20049">
      <w:pPr>
        <w:rPr>
          <w:i/>
          <w:color w:val="0000FF"/>
        </w:rPr>
      </w:pPr>
      <w:r w:rsidRPr="00731A06">
        <w:rPr>
          <w:i/>
          <w:color w:val="0000FF"/>
        </w:rPr>
        <w:tab/>
      </w:r>
      <w:r w:rsidRPr="00731A06">
        <w:rPr>
          <w:i/>
          <w:color w:val="0000FF"/>
        </w:rPr>
        <w:tab/>
        <w:t xml:space="preserve">Contains 2 gyres. The one in the north contains the North Equatorial, </w:t>
      </w:r>
    </w:p>
    <w:p w:rsidR="0051568A" w:rsidRPr="00731A06" w:rsidRDefault="0051568A" w:rsidP="00D20049">
      <w:pPr>
        <w:rPr>
          <w:i/>
          <w:color w:val="0000FF"/>
        </w:rPr>
      </w:pPr>
      <w:r w:rsidRPr="00731A06">
        <w:rPr>
          <w:i/>
          <w:color w:val="0000FF"/>
        </w:rPr>
        <w:tab/>
      </w:r>
      <w:r w:rsidRPr="00731A06">
        <w:rPr>
          <w:i/>
          <w:color w:val="0000FF"/>
        </w:rPr>
        <w:tab/>
      </w:r>
      <w:proofErr w:type="spellStart"/>
      <w:proofErr w:type="gramStart"/>
      <w:r w:rsidRPr="00731A06">
        <w:rPr>
          <w:i/>
          <w:color w:val="0000FF"/>
        </w:rPr>
        <w:t>Kuroshio</w:t>
      </w:r>
      <w:proofErr w:type="spellEnd"/>
      <w:r w:rsidRPr="00731A06">
        <w:rPr>
          <w:i/>
          <w:color w:val="0000FF"/>
        </w:rPr>
        <w:t>, North Pacific and California currents.</w:t>
      </w:r>
      <w:proofErr w:type="gramEnd"/>
      <w:r w:rsidRPr="00731A06">
        <w:rPr>
          <w:i/>
          <w:color w:val="0000FF"/>
        </w:rPr>
        <w:t xml:space="preserve"> The gyre in the south</w:t>
      </w:r>
    </w:p>
    <w:p w:rsidR="0051568A" w:rsidRPr="00731A06" w:rsidRDefault="0051568A" w:rsidP="00D20049">
      <w:pPr>
        <w:rPr>
          <w:i/>
          <w:color w:val="0000FF"/>
        </w:rPr>
      </w:pPr>
      <w:r w:rsidRPr="00731A06">
        <w:rPr>
          <w:i/>
          <w:color w:val="0000FF"/>
        </w:rPr>
        <w:tab/>
      </w:r>
      <w:r w:rsidRPr="00731A06">
        <w:rPr>
          <w:i/>
          <w:color w:val="0000FF"/>
        </w:rPr>
        <w:tab/>
      </w:r>
      <w:proofErr w:type="gramStart"/>
      <w:r w:rsidRPr="00731A06">
        <w:rPr>
          <w:i/>
          <w:color w:val="0000FF"/>
        </w:rPr>
        <w:t>is</w:t>
      </w:r>
      <w:proofErr w:type="gramEnd"/>
      <w:r w:rsidRPr="00731A06">
        <w:rPr>
          <w:i/>
          <w:color w:val="0000FF"/>
        </w:rPr>
        <w:t xml:space="preserve"> made of the South Equatorial, East Australian, South Pacific and </w:t>
      </w:r>
    </w:p>
    <w:p w:rsidR="0051568A" w:rsidRPr="00731A06" w:rsidRDefault="0051568A" w:rsidP="00D20049">
      <w:pPr>
        <w:rPr>
          <w:i/>
          <w:color w:val="0000FF"/>
        </w:rPr>
      </w:pPr>
      <w:r w:rsidRPr="00731A06">
        <w:rPr>
          <w:i/>
          <w:color w:val="0000FF"/>
        </w:rPr>
        <w:tab/>
      </w:r>
      <w:r w:rsidRPr="00731A06">
        <w:rPr>
          <w:i/>
          <w:color w:val="0000FF"/>
        </w:rPr>
        <w:tab/>
        <w:t xml:space="preserve">Peru currents. </w:t>
      </w:r>
      <w:r w:rsidR="00731A06" w:rsidRPr="00731A06">
        <w:rPr>
          <w:i/>
          <w:color w:val="0000FF"/>
        </w:rPr>
        <w:t xml:space="preserve">The north gyre flows in a clockwise direction while the </w:t>
      </w:r>
    </w:p>
    <w:p w:rsidR="00731A06" w:rsidRPr="00731A06" w:rsidRDefault="00731A06" w:rsidP="00D20049">
      <w:pPr>
        <w:rPr>
          <w:i/>
          <w:color w:val="0000FF"/>
        </w:rPr>
      </w:pPr>
      <w:r w:rsidRPr="00731A06">
        <w:rPr>
          <w:i/>
          <w:color w:val="0000FF"/>
        </w:rPr>
        <w:tab/>
      </w:r>
      <w:r w:rsidRPr="00731A06">
        <w:rPr>
          <w:i/>
          <w:color w:val="0000FF"/>
        </w:rPr>
        <w:tab/>
      </w:r>
      <w:proofErr w:type="gramStart"/>
      <w:r w:rsidRPr="00731A06">
        <w:rPr>
          <w:i/>
          <w:color w:val="0000FF"/>
        </w:rPr>
        <w:t>south</w:t>
      </w:r>
      <w:proofErr w:type="gramEnd"/>
      <w:r w:rsidRPr="00731A06">
        <w:rPr>
          <w:i/>
          <w:color w:val="0000FF"/>
        </w:rPr>
        <w:t xml:space="preserve"> gyre flows counterclockwise. </w:t>
      </w:r>
    </w:p>
    <w:p w:rsidR="00D20049" w:rsidRDefault="00D20049" w:rsidP="00D20049"/>
    <w:p w:rsidR="00D20049" w:rsidRDefault="00D20049" w:rsidP="00D20049">
      <w:pPr>
        <w:pStyle w:val="ListParagraph"/>
        <w:numPr>
          <w:ilvl w:val="0"/>
          <w:numId w:val="1"/>
        </w:numPr>
      </w:pPr>
      <w:r>
        <w:t>Which 21</w:t>
      </w:r>
      <w:r w:rsidRPr="008D4F41">
        <w:rPr>
          <w:vertAlign w:val="superscript"/>
        </w:rPr>
        <w:t>st</w:t>
      </w:r>
      <w:r>
        <w:t xml:space="preserve"> century skill does your evidence demonstrate? Name the skills (at least 2) then explain how this pi</w:t>
      </w:r>
      <w:r w:rsidR="00903BBD">
        <w:t>ece demonstrates it. (At least 6</w:t>
      </w:r>
      <w:r>
        <w:t xml:space="preserve"> sentences)</w:t>
      </w:r>
    </w:p>
    <w:p w:rsidR="00731A06" w:rsidRPr="00D84718" w:rsidRDefault="00F854C5" w:rsidP="00731A06">
      <w:pPr>
        <w:pStyle w:val="ListParagraph"/>
        <w:ind w:left="1440"/>
        <w:rPr>
          <w:i/>
          <w:color w:val="0000FF"/>
        </w:rPr>
      </w:pPr>
      <w:r w:rsidRPr="00D84718">
        <w:rPr>
          <w:i/>
          <w:color w:val="0000FF"/>
        </w:rPr>
        <w:t>The 21</w:t>
      </w:r>
      <w:r w:rsidRPr="00D84718">
        <w:rPr>
          <w:i/>
          <w:color w:val="0000FF"/>
          <w:vertAlign w:val="superscript"/>
        </w:rPr>
        <w:t>st</w:t>
      </w:r>
      <w:r w:rsidRPr="00D84718">
        <w:rPr>
          <w:i/>
          <w:color w:val="0000FF"/>
        </w:rPr>
        <w:t xml:space="preserve"> century skills I used to complete this assignment are communication, collaboration and creativity. Before starting the video, we had to brainstorm ideas about how to create the video and create a plan. Since I </w:t>
      </w:r>
      <w:r w:rsidR="00A815ED" w:rsidRPr="00D84718">
        <w:rPr>
          <w:i/>
          <w:color w:val="0000FF"/>
        </w:rPr>
        <w:t xml:space="preserve">knew how to use </w:t>
      </w:r>
      <w:proofErr w:type="spellStart"/>
      <w:r w:rsidR="00A815ED" w:rsidRPr="00D84718">
        <w:rPr>
          <w:i/>
          <w:color w:val="0000FF"/>
        </w:rPr>
        <w:t>Camtasia</w:t>
      </w:r>
      <w:proofErr w:type="spellEnd"/>
      <w:r w:rsidR="00A815ED" w:rsidRPr="00D84718">
        <w:rPr>
          <w:i/>
          <w:color w:val="0000FF"/>
        </w:rPr>
        <w:t xml:space="preserve">, we decided to create the video on </w:t>
      </w:r>
      <w:proofErr w:type="spellStart"/>
      <w:r w:rsidR="00A815ED" w:rsidRPr="00D84718">
        <w:rPr>
          <w:i/>
          <w:color w:val="0000FF"/>
        </w:rPr>
        <w:t>Camtasia</w:t>
      </w:r>
      <w:proofErr w:type="spellEnd"/>
      <w:r w:rsidR="00A815ED" w:rsidRPr="00D84718">
        <w:rPr>
          <w:i/>
          <w:color w:val="0000FF"/>
        </w:rPr>
        <w:t xml:space="preserve">. My partner and I worked well to accomplish our goal to create the video. I was in charge of taking and editing the video, while my partner made the props and did the voiceovers. Half way through making our video, we realized that we did not </w:t>
      </w:r>
      <w:proofErr w:type="spellStart"/>
      <w:r w:rsidR="00D84718" w:rsidRPr="00D84718">
        <w:rPr>
          <w:i/>
          <w:color w:val="0000FF"/>
        </w:rPr>
        <w:t>autoflip</w:t>
      </w:r>
      <w:proofErr w:type="spellEnd"/>
      <w:r w:rsidR="00D84718" w:rsidRPr="00D84718">
        <w:rPr>
          <w:i/>
          <w:color w:val="0000FF"/>
        </w:rPr>
        <w:t xml:space="preserve"> the video so we had to reshoot the first part. We made props to represent water molecules floating in the currents and showed a map in the background to show the direction of flow.</w:t>
      </w:r>
      <w:r w:rsidR="00D84718">
        <w:rPr>
          <w:i/>
          <w:color w:val="0000FF"/>
        </w:rPr>
        <w:t xml:space="preserve"> We had fun doing this project.</w:t>
      </w:r>
    </w:p>
    <w:p w:rsidR="00D20049" w:rsidRDefault="00D20049" w:rsidP="00D20049"/>
    <w:p w:rsidR="00D20049" w:rsidRDefault="00D20049" w:rsidP="00D20049"/>
    <w:p w:rsidR="00D20049" w:rsidRDefault="00D20049" w:rsidP="00D20049"/>
    <w:p w:rsidR="00D20049" w:rsidRDefault="00D20049" w:rsidP="00D20049"/>
    <w:p w:rsidR="00906EF7" w:rsidRDefault="00906EF7"/>
    <w:sectPr w:rsidR="00906EF7" w:rsidSect="00906E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D77"/>
    <w:multiLevelType w:val="hybridMultilevel"/>
    <w:tmpl w:val="D562B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B030F6"/>
    <w:multiLevelType w:val="hybridMultilevel"/>
    <w:tmpl w:val="D562B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049"/>
    <w:rsid w:val="0051568A"/>
    <w:rsid w:val="00731A06"/>
    <w:rsid w:val="00903BBD"/>
    <w:rsid w:val="00906EF7"/>
    <w:rsid w:val="00A815ED"/>
    <w:rsid w:val="00BB4069"/>
    <w:rsid w:val="00D20049"/>
    <w:rsid w:val="00D84718"/>
    <w:rsid w:val="00EE02B4"/>
    <w:rsid w:val="00F85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B611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0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303</Words>
  <Characters>1731</Characters>
  <Application>Microsoft Macintosh Word</Application>
  <DocSecurity>0</DocSecurity>
  <Lines>14</Lines>
  <Paragraphs>4</Paragraphs>
  <ScaleCrop>false</ScaleCrop>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ks</cp:lastModifiedBy>
  <cp:revision>1</cp:revision>
  <dcterms:created xsi:type="dcterms:W3CDTF">2015-11-02T22:25:00Z</dcterms:created>
  <dcterms:modified xsi:type="dcterms:W3CDTF">2015-11-03T06:49:00Z</dcterms:modified>
</cp:coreProperties>
</file>