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2752E" w14:textId="435B3ACF" w:rsidR="00535AEA" w:rsidRDefault="00B90A6A" w:rsidP="00C47E01">
      <w:pPr>
        <w:pStyle w:val="Title"/>
      </w:pPr>
      <w:bookmarkStart w:id="0" w:name="_GoBack"/>
      <w:bookmarkEnd w:id="0"/>
      <w:r>
        <w:t>PLN</w:t>
      </w:r>
      <w:r w:rsidR="00C47E01">
        <w:t xml:space="preserve"> Rubric</w:t>
      </w:r>
      <w:r w:rsidR="00C92DE1">
        <w:t>:</w:t>
      </w:r>
      <w:r w:rsidR="005952E4">
        <w:t xml:space="preserve"> Online Assessment </w:t>
      </w:r>
    </w:p>
    <w:p w14:paraId="6C264FA8" w14:textId="7252CE29" w:rsidR="00A93E16" w:rsidRPr="00A93E16" w:rsidRDefault="005952E4" w:rsidP="00A93E16">
      <w:r>
        <w:t xml:space="preserve">Participants’ should </w:t>
      </w:r>
      <w:r w:rsidR="005C7BEC">
        <w:t>research</w:t>
      </w:r>
      <w:r>
        <w:t xml:space="preserve"> and </w:t>
      </w:r>
      <w:r w:rsidR="00F73AE9">
        <w:t xml:space="preserve">submit written reflection on </w:t>
      </w:r>
      <w:r w:rsidR="005C7BEC">
        <w:t>articles</w:t>
      </w:r>
      <w:r w:rsidR="00F73AE9">
        <w:t xml:space="preserve"> related to at least 3 of the following </w:t>
      </w:r>
      <w:r w:rsidR="00C92DE1">
        <w:t xml:space="preserve">online </w:t>
      </w:r>
      <w:r>
        <w:t>assessment</w:t>
      </w:r>
      <w:r w:rsidR="00F73AE9">
        <w:t xml:space="preserve"> </w:t>
      </w:r>
      <w:r w:rsidR="00C92DE1">
        <w:t>criteria</w:t>
      </w:r>
      <w:r w:rsidR="00F73AE9">
        <w:t>. The following rubric can serve as quality guidelines for PLN submissions.</w:t>
      </w:r>
    </w:p>
    <w:tbl>
      <w:tblPr>
        <w:tblStyle w:val="LightGrid-Accent1"/>
        <w:tblpPr w:leftFromText="180" w:rightFromText="180" w:vertAnchor="page" w:horzAnchor="page" w:tblpX="1549" w:tblpY="3601"/>
        <w:tblW w:w="0" w:type="auto"/>
        <w:tblLayout w:type="fixed"/>
        <w:tblLook w:val="04A0" w:firstRow="1" w:lastRow="0" w:firstColumn="1" w:lastColumn="0" w:noHBand="0" w:noVBand="1"/>
      </w:tblPr>
      <w:tblGrid>
        <w:gridCol w:w="1728"/>
        <w:gridCol w:w="4706"/>
        <w:gridCol w:w="1372"/>
        <w:gridCol w:w="1392"/>
        <w:gridCol w:w="1530"/>
        <w:gridCol w:w="2448"/>
      </w:tblGrid>
      <w:tr w:rsidR="00FF67DF" w:rsidRPr="00A93E16" w14:paraId="34C06459" w14:textId="77777777" w:rsidTr="00FF6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4CADA18" w14:textId="77777777" w:rsidR="00F73AE9" w:rsidRPr="00A93E16" w:rsidRDefault="00F73AE9" w:rsidP="003E149F">
            <w:pPr>
              <w:pStyle w:val="Heading1"/>
              <w:jc w:val="center"/>
              <w:outlineLvl w:val="0"/>
              <w:rPr>
                <w:rFonts w:cstheme="majorHAnsi"/>
                <w:b/>
                <w:lang w:eastAsia="en-US"/>
              </w:rPr>
            </w:pPr>
            <w:r w:rsidRPr="00A93E16">
              <w:rPr>
                <w:rFonts w:cstheme="majorHAnsi"/>
                <w:b/>
                <w:lang w:eastAsia="en-US"/>
              </w:rPr>
              <w:t xml:space="preserve">Criteria </w:t>
            </w:r>
          </w:p>
        </w:tc>
        <w:tc>
          <w:tcPr>
            <w:tcW w:w="4706" w:type="dxa"/>
          </w:tcPr>
          <w:p w14:paraId="451D7A26" w14:textId="77777777" w:rsidR="00F73AE9" w:rsidRPr="00A93E16" w:rsidRDefault="00FF67DF" w:rsidP="003E149F">
            <w:pPr>
              <w:pStyle w:val="Heading1"/>
              <w:jc w:val="center"/>
              <w:outlineLvl w:val="0"/>
              <w:cnfStyle w:val="100000000000" w:firstRow="1" w:lastRow="0" w:firstColumn="0" w:lastColumn="0" w:oddVBand="0" w:evenVBand="0" w:oddHBand="0" w:evenHBand="0" w:firstRowFirstColumn="0" w:firstRowLastColumn="0" w:lastRowFirstColumn="0" w:lastRowLastColumn="0"/>
              <w:rPr>
                <w:rFonts w:cstheme="majorHAnsi"/>
                <w:b/>
                <w:lang w:eastAsia="en-US"/>
              </w:rPr>
            </w:pPr>
            <w:r>
              <w:rPr>
                <w:rFonts w:cstheme="majorHAnsi"/>
                <w:b/>
                <w:lang w:eastAsia="en-US"/>
              </w:rPr>
              <w:t>Examples of Excellent Indicators</w:t>
            </w:r>
          </w:p>
        </w:tc>
        <w:tc>
          <w:tcPr>
            <w:tcW w:w="1372" w:type="dxa"/>
          </w:tcPr>
          <w:p w14:paraId="16E3DCD3" w14:textId="77777777" w:rsidR="00F73AE9" w:rsidRPr="00A93E16" w:rsidRDefault="00FF67DF" w:rsidP="00FF67DF">
            <w:pPr>
              <w:pStyle w:val="Heading2"/>
              <w:outlineLvl w:val="1"/>
              <w:cnfStyle w:val="100000000000" w:firstRow="1" w:lastRow="0" w:firstColumn="0" w:lastColumn="0" w:oddVBand="0" w:evenVBand="0" w:oddHBand="0" w:evenHBand="0" w:firstRowFirstColumn="0" w:firstRowLastColumn="0" w:lastRowFirstColumn="0" w:lastRowLastColumn="0"/>
              <w:rPr>
                <w:lang w:eastAsia="en-US"/>
              </w:rPr>
            </w:pPr>
            <w:r>
              <w:rPr>
                <w:lang w:eastAsia="en-US"/>
              </w:rPr>
              <w:t>Meets criteria</w:t>
            </w:r>
          </w:p>
        </w:tc>
        <w:tc>
          <w:tcPr>
            <w:tcW w:w="1392" w:type="dxa"/>
          </w:tcPr>
          <w:p w14:paraId="3E9B3609" w14:textId="77777777" w:rsidR="00F73AE9" w:rsidRPr="00A93E16" w:rsidRDefault="00FF67DF" w:rsidP="00FF67DF">
            <w:pPr>
              <w:pStyle w:val="Heading2"/>
              <w:outlineLvl w:val="1"/>
              <w:cnfStyle w:val="100000000000" w:firstRow="1" w:lastRow="0" w:firstColumn="0" w:lastColumn="0" w:oddVBand="0" w:evenVBand="0" w:oddHBand="0" w:evenHBand="0" w:firstRowFirstColumn="0" w:firstRowLastColumn="0" w:lastRowFirstColumn="0" w:lastRowLastColumn="0"/>
              <w:rPr>
                <w:lang w:eastAsia="en-US"/>
              </w:rPr>
            </w:pPr>
            <w:r>
              <w:rPr>
                <w:lang w:eastAsia="en-US"/>
              </w:rPr>
              <w:t>Somewhat meets criteria</w:t>
            </w:r>
          </w:p>
        </w:tc>
        <w:tc>
          <w:tcPr>
            <w:tcW w:w="1530" w:type="dxa"/>
          </w:tcPr>
          <w:p w14:paraId="6374D7A0" w14:textId="77777777" w:rsidR="00F73AE9" w:rsidRPr="00A93E16" w:rsidRDefault="00FF67DF" w:rsidP="00FF67DF">
            <w:pPr>
              <w:pStyle w:val="Heading2"/>
              <w:outlineLvl w:val="1"/>
              <w:cnfStyle w:val="100000000000" w:firstRow="1" w:lastRow="0" w:firstColumn="0" w:lastColumn="0" w:oddVBand="0" w:evenVBand="0" w:oddHBand="0" w:evenHBand="0" w:firstRowFirstColumn="0" w:firstRowLastColumn="0" w:lastRowFirstColumn="0" w:lastRowLastColumn="0"/>
              <w:rPr>
                <w:lang w:eastAsia="en-US"/>
              </w:rPr>
            </w:pPr>
            <w:r>
              <w:rPr>
                <w:lang w:eastAsia="en-US"/>
              </w:rPr>
              <w:t>Does not meet criteria</w:t>
            </w:r>
          </w:p>
        </w:tc>
        <w:tc>
          <w:tcPr>
            <w:tcW w:w="2448" w:type="dxa"/>
          </w:tcPr>
          <w:p w14:paraId="14810598" w14:textId="77777777" w:rsidR="00F73AE9" w:rsidRPr="00A93E16" w:rsidRDefault="00F73AE9" w:rsidP="00FF67DF">
            <w:pPr>
              <w:pStyle w:val="Heading2"/>
              <w:outlineLvl w:val="1"/>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Comments</w:t>
            </w:r>
          </w:p>
        </w:tc>
      </w:tr>
      <w:tr w:rsidR="00FF67DF" w:rsidRPr="00A93E16" w14:paraId="091DE2DC" w14:textId="77777777" w:rsidTr="00FF67DF">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1728" w:type="dxa"/>
          </w:tcPr>
          <w:p w14:paraId="53D672C9" w14:textId="2CEB1AC2" w:rsidR="00F73AE9" w:rsidRPr="00A331FE" w:rsidRDefault="00F73AE9" w:rsidP="00423F0A">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1. </w:t>
            </w:r>
            <w:r w:rsidR="00423F0A" w:rsidRPr="00A331FE">
              <w:rPr>
                <w:rFonts w:asciiTheme="minorHAnsi" w:eastAsia="Times New Roman" w:hAnsiTheme="minorHAnsi" w:cs="Times New Roman"/>
                <w:lang w:eastAsia="en-US"/>
              </w:rPr>
              <w:t>Assessing Online Learning</w:t>
            </w:r>
          </w:p>
        </w:tc>
        <w:tc>
          <w:tcPr>
            <w:tcW w:w="4706" w:type="dxa"/>
          </w:tcPr>
          <w:p w14:paraId="64FE7BA8" w14:textId="399F7A8B" w:rsidR="00F73AE9" w:rsidRPr="00A331FE"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A331FE">
              <w:rPr>
                <w:rFonts w:eastAsia="Times New Roman" w:cs="Times New Roman"/>
                <w:lang w:eastAsia="en-US"/>
              </w:rPr>
              <w:t xml:space="preserve">The teacher </w:t>
            </w:r>
            <w:r w:rsidR="00423F0A" w:rsidRPr="00A331FE">
              <w:rPr>
                <w:rFonts w:eastAsia="Times New Roman" w:cs="Times New Roman"/>
                <w:lang w:eastAsia="en-US"/>
              </w:rPr>
              <w:t>knows and understands adequate and appropriate assessment instruments to measure online learning that reflect content validity, reliability, and consistency over time</w:t>
            </w:r>
            <w:r w:rsidRPr="00A331FE">
              <w:rPr>
                <w:rFonts w:eastAsia="Times New Roman" w:cs="Times New Roman"/>
                <w:lang w:eastAsia="en-US"/>
              </w:rPr>
              <w:t>.</w:t>
            </w:r>
          </w:p>
          <w:p w14:paraId="11DAD8CA" w14:textId="5A61B784" w:rsidR="00F73AE9" w:rsidRPr="00A331FE" w:rsidRDefault="00423F0A" w:rsidP="00FF67D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A331FE">
              <w:rPr>
                <w:rFonts w:eastAsia="Times New Roman" w:cs="Times New Roman"/>
                <w:lang w:eastAsia="en-US"/>
              </w:rPr>
              <w:t>Teacher is will create and implement their own assessments in online learning environments</w:t>
            </w:r>
            <w:r w:rsidR="00F73AE9" w:rsidRPr="00A331FE">
              <w:rPr>
                <w:rFonts w:eastAsia="Times New Roman" w:cs="Times New Roman"/>
                <w:lang w:eastAsia="en-US"/>
              </w:rPr>
              <w:t>.</w:t>
            </w:r>
          </w:p>
        </w:tc>
        <w:tc>
          <w:tcPr>
            <w:tcW w:w="1372" w:type="dxa"/>
          </w:tcPr>
          <w:p w14:paraId="13BB816C"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1392" w:type="dxa"/>
          </w:tcPr>
          <w:p w14:paraId="1B60BD04"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1530" w:type="dxa"/>
          </w:tcPr>
          <w:p w14:paraId="693FFF71"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2448" w:type="dxa"/>
          </w:tcPr>
          <w:p w14:paraId="57378CB5"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r>
      <w:tr w:rsidR="00FF67DF" w:rsidRPr="00A93E16" w14:paraId="5B051FE9" w14:textId="77777777" w:rsidTr="00FF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A94C300" w14:textId="7A3C13C5" w:rsidR="00F73AE9" w:rsidRPr="00A331FE" w:rsidRDefault="00F73AE9" w:rsidP="00423F0A">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2. </w:t>
            </w:r>
            <w:r w:rsidR="00423F0A" w:rsidRPr="00A331FE">
              <w:rPr>
                <w:rFonts w:asciiTheme="minorHAnsi" w:eastAsia="Times New Roman" w:hAnsiTheme="minorHAnsi" w:cs="Times New Roman"/>
                <w:lang w:eastAsia="en-US"/>
              </w:rPr>
              <w:t>Meeting Learning Goals and Standards</w:t>
            </w:r>
          </w:p>
        </w:tc>
        <w:tc>
          <w:tcPr>
            <w:tcW w:w="4706" w:type="dxa"/>
          </w:tcPr>
          <w:p w14:paraId="3C338A65" w14:textId="77777777" w:rsidR="00F73AE9" w:rsidRPr="00A331FE" w:rsidRDefault="00423F0A" w:rsidP="00423F0A">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A331FE">
              <w:rPr>
                <w:rFonts w:eastAsia="Times New Roman" w:cs="Times New Roman"/>
              </w:rPr>
              <w:t>The teacher will develop and deliver assessments, projects, and assignments that meet standards-based learning goals and assess learning progress by measuring student achievement of learning goals.</w:t>
            </w:r>
          </w:p>
          <w:p w14:paraId="20511817" w14:textId="77777777" w:rsidR="00F44699" w:rsidRPr="00A331FE" w:rsidRDefault="00F44699" w:rsidP="00423F0A">
            <w:pPr>
              <w:cnfStyle w:val="000000010000" w:firstRow="0" w:lastRow="0" w:firstColumn="0" w:lastColumn="0" w:oddVBand="0" w:evenVBand="0" w:oddHBand="0" w:evenHBand="1" w:firstRowFirstColumn="0" w:firstRowLastColumn="0" w:lastRowFirstColumn="0" w:lastRowLastColumn="0"/>
              <w:rPr>
                <w:rFonts w:eastAsia="Times New Roman" w:cs="Times New Roman"/>
              </w:rPr>
            </w:pPr>
          </w:p>
          <w:p w14:paraId="66D4C01A" w14:textId="5FE8A21A" w:rsidR="00F44699" w:rsidRPr="00A331FE" w:rsidRDefault="00F44699" w:rsidP="00423F0A">
            <w:pPr>
              <w:cnfStyle w:val="000000010000" w:firstRow="0" w:lastRow="0" w:firstColumn="0" w:lastColumn="0" w:oddVBand="0" w:evenVBand="0" w:oddHBand="0" w:evenHBand="1" w:firstRowFirstColumn="0" w:firstRowLastColumn="0" w:lastRowFirstColumn="0" w:lastRowLastColumn="0"/>
            </w:pPr>
            <w:r w:rsidRPr="00A331FE">
              <w:rPr>
                <w:rFonts w:eastAsia="Times New Roman" w:cs="Times New Roman"/>
              </w:rPr>
              <w:t xml:space="preserve">The teacher is able to create, select, and organize appropriate assignments and assessments and align curricular content with associated and standards-based </w:t>
            </w:r>
            <w:r w:rsidRPr="00A331FE">
              <w:rPr>
                <w:rFonts w:eastAsia="Times New Roman" w:cs="Times New Roman"/>
              </w:rPr>
              <w:lastRenderedPageBreak/>
              <w:t>learning goals.</w:t>
            </w:r>
          </w:p>
        </w:tc>
        <w:tc>
          <w:tcPr>
            <w:tcW w:w="1372" w:type="dxa"/>
          </w:tcPr>
          <w:p w14:paraId="0ADA952B" w14:textId="77777777" w:rsidR="00F73AE9" w:rsidRPr="00A93E16" w:rsidRDefault="00F73AE9" w:rsidP="003E149F">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392" w:type="dxa"/>
          </w:tcPr>
          <w:p w14:paraId="7E993F6D" w14:textId="77777777" w:rsidR="00F73AE9" w:rsidRPr="00A93E16" w:rsidRDefault="00F73AE9" w:rsidP="003E149F">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530" w:type="dxa"/>
          </w:tcPr>
          <w:p w14:paraId="58232A43" w14:textId="77777777" w:rsidR="00F73AE9" w:rsidRPr="00A93E16" w:rsidRDefault="00F73AE9" w:rsidP="003E149F">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2448" w:type="dxa"/>
          </w:tcPr>
          <w:p w14:paraId="58193B4F" w14:textId="77777777" w:rsidR="00F73AE9" w:rsidRPr="00A93E16" w:rsidRDefault="00F73AE9" w:rsidP="003E149F">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r>
      <w:tr w:rsidR="00FF67DF" w:rsidRPr="00A93E16" w14:paraId="6277EC57" w14:textId="77777777" w:rsidTr="00FF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EA62228" w14:textId="380AD2F7" w:rsidR="00F73AE9" w:rsidRPr="00A331FE" w:rsidRDefault="00F73AE9" w:rsidP="00423F0A">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lastRenderedPageBreak/>
              <w:t xml:space="preserve">3. </w:t>
            </w:r>
            <w:r w:rsidR="00423F0A" w:rsidRPr="00A331FE">
              <w:rPr>
                <w:rFonts w:asciiTheme="minorHAnsi" w:eastAsia="Times New Roman" w:hAnsiTheme="minorHAnsi" w:cs="Times New Roman"/>
                <w:lang w:eastAsia="en-US"/>
              </w:rPr>
              <w:t>Assessment</w:t>
            </w:r>
            <w:r w:rsidRPr="00A331FE">
              <w:rPr>
                <w:rFonts w:asciiTheme="minorHAnsi" w:eastAsia="Times New Roman" w:hAnsiTheme="minorHAnsi" w:cs="Times New Roman"/>
                <w:lang w:eastAsia="en-US"/>
              </w:rPr>
              <w:t xml:space="preserve"> Data Security </w:t>
            </w:r>
          </w:p>
        </w:tc>
        <w:tc>
          <w:tcPr>
            <w:tcW w:w="4706" w:type="dxa"/>
          </w:tcPr>
          <w:p w14:paraId="767943AD" w14:textId="7E044599" w:rsidR="00F73AE9" w:rsidRPr="00A331FE" w:rsidRDefault="002A7622"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A331FE">
              <w:rPr>
                <w:rFonts w:eastAsia="Times New Roman" w:cs="Times New Roman"/>
              </w:rPr>
              <w:t xml:space="preserve">The teacher </w:t>
            </w:r>
            <w:r w:rsidR="00423F0A" w:rsidRPr="00A331FE">
              <w:rPr>
                <w:rFonts w:eastAsia="Times New Roman" w:cs="Times New Roman"/>
              </w:rPr>
              <w:t>knows and understands multiple strategies for ensuring the security of online student assessments, academic integrity, and assessment data.</w:t>
            </w:r>
          </w:p>
          <w:p w14:paraId="25263A50" w14:textId="77777777" w:rsidR="00F73AE9" w:rsidRPr="00A331FE"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p w14:paraId="4697C948" w14:textId="17CF9448" w:rsidR="00F73AE9" w:rsidRPr="00A331FE" w:rsidRDefault="002A7622" w:rsidP="00423F0A">
            <w:pPr>
              <w:cnfStyle w:val="000000100000" w:firstRow="0" w:lastRow="0" w:firstColumn="0" w:lastColumn="0" w:oddVBand="0" w:evenVBand="0" w:oddHBand="1" w:evenHBand="0" w:firstRowFirstColumn="0" w:firstRowLastColumn="0" w:lastRowFirstColumn="0" w:lastRowLastColumn="0"/>
            </w:pPr>
            <w:r w:rsidRPr="00A331FE">
              <w:rPr>
                <w:rFonts w:eastAsia="Times New Roman" w:cs="Times New Roman"/>
              </w:rPr>
              <w:t xml:space="preserve">The teacher </w:t>
            </w:r>
            <w:r w:rsidR="00423F0A" w:rsidRPr="00A331FE">
              <w:rPr>
                <w:rFonts w:eastAsia="Times New Roman" w:cs="Times New Roman"/>
              </w:rPr>
              <w:t>will implement a variety of assessments that ensure the security of student assessment data and accurately measure student ability</w:t>
            </w:r>
            <w:r w:rsidR="00F73AE9" w:rsidRPr="00A331FE">
              <w:rPr>
                <w:rFonts w:eastAsia="Times New Roman" w:cs="Times New Roman"/>
              </w:rPr>
              <w:t>.</w:t>
            </w:r>
          </w:p>
        </w:tc>
        <w:tc>
          <w:tcPr>
            <w:tcW w:w="1372" w:type="dxa"/>
          </w:tcPr>
          <w:p w14:paraId="4811AE2A"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392" w:type="dxa"/>
          </w:tcPr>
          <w:p w14:paraId="69536762"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530" w:type="dxa"/>
          </w:tcPr>
          <w:p w14:paraId="3FB20A8B"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448" w:type="dxa"/>
          </w:tcPr>
          <w:p w14:paraId="2C4B5E93"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FF67DF" w:rsidRPr="00A93E16" w14:paraId="7DEB60FE" w14:textId="77777777" w:rsidTr="00FF67DF">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728" w:type="dxa"/>
          </w:tcPr>
          <w:p w14:paraId="2DB2B5A0" w14:textId="6A9B0CAD" w:rsidR="00F73AE9" w:rsidRPr="00A331FE" w:rsidRDefault="00F73AE9" w:rsidP="005D1BD7">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4. </w:t>
            </w:r>
            <w:r w:rsidR="005D1BD7" w:rsidRPr="00A331FE">
              <w:rPr>
                <w:rFonts w:asciiTheme="minorHAnsi" w:eastAsia="Times New Roman" w:hAnsiTheme="minorHAnsi" w:cs="Times New Roman"/>
                <w:lang w:eastAsia="en-US"/>
              </w:rPr>
              <w:t>Authentic Assessment</w:t>
            </w:r>
            <w:r w:rsidRPr="00A331FE">
              <w:rPr>
                <w:rFonts w:asciiTheme="minorHAnsi" w:eastAsia="Times New Roman" w:hAnsiTheme="minorHAnsi" w:cs="Times New Roman"/>
                <w:lang w:eastAsia="en-US"/>
              </w:rPr>
              <w:t xml:space="preserve"> </w:t>
            </w:r>
          </w:p>
        </w:tc>
        <w:tc>
          <w:tcPr>
            <w:tcW w:w="4706" w:type="dxa"/>
          </w:tcPr>
          <w:p w14:paraId="3BEE83CE" w14:textId="5043D3C6" w:rsidR="00F73AE9" w:rsidRPr="00A331FE"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US"/>
              </w:rPr>
            </w:pPr>
            <w:r w:rsidRPr="00A331FE">
              <w:rPr>
                <w:rFonts w:eastAsia="Times New Roman" w:cs="Times New Roman"/>
                <w:lang w:eastAsia="en-US"/>
              </w:rPr>
              <w:t xml:space="preserve">The teacher </w:t>
            </w:r>
            <w:r w:rsidR="005D1BD7" w:rsidRPr="00A331FE">
              <w:rPr>
                <w:rFonts w:eastAsia="Times New Roman" w:cs="Times New Roman"/>
                <w:lang w:eastAsia="en-US"/>
              </w:rPr>
              <w:t>knows and understands the reach of authentic assessments (i.e., opportunities for students to demonstrate understanding of acquired knowledge and skills, as opposed to testing isolated skills or retained facts).</w:t>
            </w:r>
          </w:p>
          <w:p w14:paraId="48435705" w14:textId="5A86316B" w:rsidR="00F73AE9" w:rsidRPr="00A331FE" w:rsidRDefault="005D1BD7" w:rsidP="00FF67D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imes New Roman"/>
                <w:lang w:eastAsia="en-US"/>
              </w:rPr>
            </w:pPr>
            <w:r w:rsidRPr="00A331FE">
              <w:rPr>
                <w:rFonts w:eastAsia="Times New Roman" w:cs="Times New Roman"/>
                <w:lang w:eastAsia="en-US"/>
              </w:rPr>
              <w:t>The teacher is able to assess student knowledge in a forum</w:t>
            </w:r>
            <w:r w:rsidR="00475C5B" w:rsidRPr="00A331FE">
              <w:rPr>
                <w:rFonts w:eastAsia="Times New Roman" w:cs="Times New Roman"/>
                <w:lang w:eastAsia="en-US"/>
              </w:rPr>
              <w:t xml:space="preserve"> beyond traditional assessments such as online testing, performance assessments, projects, demonstrations, multimedia presentations, case studies, simulations or electronic portfolios.</w:t>
            </w:r>
          </w:p>
        </w:tc>
        <w:tc>
          <w:tcPr>
            <w:tcW w:w="1372" w:type="dxa"/>
          </w:tcPr>
          <w:p w14:paraId="5A6E24D8"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1392" w:type="dxa"/>
          </w:tcPr>
          <w:p w14:paraId="4E885DFE"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1530" w:type="dxa"/>
          </w:tcPr>
          <w:p w14:paraId="608AA5D9"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2448" w:type="dxa"/>
          </w:tcPr>
          <w:p w14:paraId="42096819"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r>
      <w:tr w:rsidR="00FF67DF" w:rsidRPr="00A93E16" w14:paraId="12577ECD" w14:textId="77777777" w:rsidTr="00FF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9F4EF47" w14:textId="2F2BE65F" w:rsidR="00F73AE9" w:rsidRPr="00A331FE" w:rsidRDefault="00F73AE9" w:rsidP="005D1BD7">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5. </w:t>
            </w:r>
            <w:r w:rsidR="005D1BD7" w:rsidRPr="00A331FE">
              <w:rPr>
                <w:rFonts w:asciiTheme="minorHAnsi" w:eastAsia="Times New Roman" w:hAnsiTheme="minorHAnsi" w:cs="Times New Roman"/>
                <w:lang w:eastAsia="en-US"/>
              </w:rPr>
              <w:t>Formative and Summative Assessments</w:t>
            </w:r>
            <w:r w:rsidRPr="00A331FE">
              <w:rPr>
                <w:rFonts w:asciiTheme="minorHAnsi" w:eastAsia="Times New Roman" w:hAnsiTheme="minorHAnsi" w:cs="Times New Roman"/>
                <w:lang w:eastAsia="en-US"/>
              </w:rPr>
              <w:t xml:space="preserve"> </w:t>
            </w:r>
          </w:p>
        </w:tc>
        <w:tc>
          <w:tcPr>
            <w:tcW w:w="4706" w:type="dxa"/>
          </w:tcPr>
          <w:p w14:paraId="1F09E6E1" w14:textId="77777777" w:rsidR="00F44699" w:rsidRPr="00A331FE" w:rsidRDefault="005D1BD7" w:rsidP="004904B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A331FE">
              <w:rPr>
                <w:rFonts w:eastAsia="Times New Roman" w:cs="Times New Roman"/>
                <w:lang w:eastAsia="en-US"/>
              </w:rPr>
              <w:t>The teacher knows and understands the process of continuous evaluation of students to include formative and summative assessments and student feedback, including polls and surveys that reflect student learning progress throughout the course.</w:t>
            </w:r>
          </w:p>
          <w:p w14:paraId="2ABFF29B" w14:textId="77777777" w:rsidR="00F44699" w:rsidRPr="00A331FE" w:rsidRDefault="00F44699" w:rsidP="004904B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
          <w:p w14:paraId="2551B049" w14:textId="77E235B6" w:rsidR="00F73AE9" w:rsidRPr="00A331FE" w:rsidRDefault="00F44699" w:rsidP="004904B6">
            <w:pPr>
              <w:cnfStyle w:val="000000100000" w:firstRow="0" w:lastRow="0" w:firstColumn="0" w:lastColumn="0" w:oddVBand="0" w:evenVBand="0" w:oddHBand="1" w:evenHBand="0" w:firstRowFirstColumn="0" w:firstRowLastColumn="0" w:lastRowFirstColumn="0" w:lastRowLastColumn="0"/>
            </w:pPr>
            <w:r w:rsidRPr="00A331FE">
              <w:rPr>
                <w:rFonts w:eastAsia="Times New Roman" w:cs="Times New Roman"/>
                <w:lang w:eastAsia="en-US"/>
              </w:rPr>
              <w:t xml:space="preserve">The teacher is able to create or select and implement a variety of formative and summative assessments that assess student progress and utilize student feedback to improve the online learning experience. </w:t>
            </w:r>
            <w:r w:rsidR="00F73AE9" w:rsidRPr="00A331FE">
              <w:t xml:space="preserve"> </w:t>
            </w:r>
          </w:p>
        </w:tc>
        <w:tc>
          <w:tcPr>
            <w:tcW w:w="1372" w:type="dxa"/>
          </w:tcPr>
          <w:p w14:paraId="49E4A4A1"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1392" w:type="dxa"/>
          </w:tcPr>
          <w:p w14:paraId="638C9299"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1530" w:type="dxa"/>
          </w:tcPr>
          <w:p w14:paraId="22E0D6D1"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2448" w:type="dxa"/>
          </w:tcPr>
          <w:p w14:paraId="269DE499" w14:textId="77777777" w:rsidR="00F73AE9" w:rsidRPr="00A93E16" w:rsidRDefault="00F73AE9"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r>
      <w:tr w:rsidR="00FF67DF" w:rsidRPr="00A93E16" w14:paraId="6FD63ACD" w14:textId="77777777" w:rsidTr="00FF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1A8414F" w14:textId="4D46924C" w:rsidR="00F73AE9" w:rsidRPr="00A331FE" w:rsidRDefault="00F73AE9" w:rsidP="00B808A6">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6. </w:t>
            </w:r>
            <w:r w:rsidR="00B808A6" w:rsidRPr="00A331FE">
              <w:rPr>
                <w:rFonts w:asciiTheme="minorHAnsi" w:eastAsia="Times New Roman" w:hAnsiTheme="minorHAnsi" w:cs="Times New Roman"/>
                <w:lang w:eastAsia="en-US"/>
              </w:rPr>
              <w:t>Individualized Instruction</w:t>
            </w:r>
            <w:r w:rsidRPr="00A331FE">
              <w:rPr>
                <w:rFonts w:asciiTheme="minorHAnsi" w:eastAsia="Times New Roman" w:hAnsiTheme="minorHAnsi" w:cs="Times New Roman"/>
                <w:lang w:eastAsia="en-US"/>
              </w:rPr>
              <w:t xml:space="preserve"> </w:t>
            </w:r>
          </w:p>
        </w:tc>
        <w:tc>
          <w:tcPr>
            <w:tcW w:w="4706" w:type="dxa"/>
          </w:tcPr>
          <w:p w14:paraId="6E3D99FD" w14:textId="39119F21" w:rsidR="00B808A6" w:rsidRPr="00A331FE" w:rsidRDefault="00F73AE9" w:rsidP="00B808A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US"/>
              </w:rPr>
            </w:pPr>
            <w:r w:rsidRPr="00A331FE">
              <w:rPr>
                <w:rFonts w:eastAsia="Times New Roman" w:cs="Times New Roman"/>
                <w:lang w:eastAsia="en-US"/>
              </w:rPr>
              <w:t xml:space="preserve">The teacher </w:t>
            </w:r>
            <w:r w:rsidR="00B808A6" w:rsidRPr="00A331FE">
              <w:rPr>
                <w:rFonts w:eastAsia="Times New Roman" w:cs="Times New Roman"/>
                <w:lang w:eastAsia="en-US"/>
              </w:rPr>
              <w:t>knows and understands techniques to plan individualized instruction incorporating student data.</w:t>
            </w:r>
          </w:p>
          <w:p w14:paraId="06F58D14" w14:textId="3B65CE8A" w:rsidR="00F73AE9" w:rsidRPr="00A331FE" w:rsidRDefault="00B808A6" w:rsidP="00B808A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US"/>
              </w:rPr>
            </w:pPr>
            <w:r w:rsidRPr="00A331FE">
              <w:rPr>
                <w:rFonts w:eastAsia="Times New Roman" w:cs="Times New Roman"/>
                <w:lang w:eastAsia="en-US"/>
              </w:rPr>
              <w:t>The teacher is able to customize instruction, based on assessment data, in order to personalize the learning experience per student needs and performance.</w:t>
            </w:r>
          </w:p>
          <w:p w14:paraId="38E146EA" w14:textId="4E0BF293" w:rsidR="00B808A6" w:rsidRPr="00A331FE" w:rsidRDefault="00B808A6" w:rsidP="00B808A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imes New Roman"/>
                <w:lang w:eastAsia="en-US"/>
              </w:rPr>
            </w:pPr>
            <w:r w:rsidRPr="00A331FE">
              <w:rPr>
                <w:rFonts w:eastAsia="Times New Roman" w:cs="Times New Roman"/>
                <w:lang w:eastAsia="en-US"/>
              </w:rPr>
              <w:t>The teacher is able to address levels of ability through a variety of alternative interventions.</w:t>
            </w:r>
          </w:p>
        </w:tc>
        <w:tc>
          <w:tcPr>
            <w:tcW w:w="1372" w:type="dxa"/>
          </w:tcPr>
          <w:p w14:paraId="356A51BB"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1392" w:type="dxa"/>
          </w:tcPr>
          <w:p w14:paraId="4ACE3ACA"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1530" w:type="dxa"/>
          </w:tcPr>
          <w:p w14:paraId="64B238A3"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2448" w:type="dxa"/>
          </w:tcPr>
          <w:p w14:paraId="2433BC94" w14:textId="77777777" w:rsidR="00F73AE9" w:rsidRPr="00A93E16" w:rsidRDefault="00F73AE9"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r>
      <w:tr w:rsidR="00FF67DF" w:rsidRPr="00A93E16" w14:paraId="2196A237" w14:textId="77777777" w:rsidTr="00FF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89ABDCA" w14:textId="07ACA447" w:rsidR="00F73AE9" w:rsidRPr="00A331FE" w:rsidRDefault="00F73AE9" w:rsidP="00B808A6">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7. </w:t>
            </w:r>
            <w:r w:rsidR="00652D6E" w:rsidRPr="00A331FE">
              <w:rPr>
                <w:rFonts w:asciiTheme="minorHAnsi" w:eastAsia="Times New Roman" w:hAnsiTheme="minorHAnsi" w:cs="Times New Roman"/>
                <w:lang w:eastAsia="en-US"/>
              </w:rPr>
              <w:t xml:space="preserve">Teacher </w:t>
            </w:r>
            <w:r w:rsidR="00B808A6" w:rsidRPr="00A331FE">
              <w:rPr>
                <w:rFonts w:asciiTheme="minorHAnsi" w:eastAsia="Times New Roman" w:hAnsiTheme="minorHAnsi" w:cs="Times New Roman"/>
                <w:lang w:eastAsia="en-US"/>
              </w:rPr>
              <w:t>Self-Reflection</w:t>
            </w:r>
            <w:r w:rsidRPr="00A331FE">
              <w:rPr>
                <w:rFonts w:asciiTheme="minorHAnsi" w:eastAsia="Times New Roman" w:hAnsiTheme="minorHAnsi" w:cs="Times New Roman"/>
                <w:lang w:eastAsia="en-US"/>
              </w:rPr>
              <w:t xml:space="preserve"> </w:t>
            </w:r>
          </w:p>
        </w:tc>
        <w:tc>
          <w:tcPr>
            <w:tcW w:w="4706" w:type="dxa"/>
          </w:tcPr>
          <w:p w14:paraId="359439B0" w14:textId="4BB15581" w:rsidR="00FF67DF" w:rsidRPr="00A331FE" w:rsidRDefault="00B808A6"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A331FE">
              <w:rPr>
                <w:rFonts w:eastAsia="Times New Roman" w:cs="Times New Roman"/>
                <w:lang w:eastAsia="en-US"/>
              </w:rPr>
              <w:t>The teacher knows and understands the importance of self-reflection or assessment of teaching effectiveness.</w:t>
            </w:r>
          </w:p>
          <w:p w14:paraId="52810C84" w14:textId="77777777" w:rsidR="00B808A6" w:rsidRPr="00A331FE" w:rsidRDefault="00B808A6"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
          <w:p w14:paraId="120286A1" w14:textId="6D2A19BE" w:rsidR="00B808A6" w:rsidRPr="00A331FE" w:rsidRDefault="00B808A6" w:rsidP="003E149F">
            <w:pPr>
              <w:cnfStyle w:val="000000100000" w:firstRow="0" w:lastRow="0" w:firstColumn="0" w:lastColumn="0" w:oddVBand="0" w:evenVBand="0" w:oddHBand="1" w:evenHBand="0" w:firstRowFirstColumn="0" w:firstRowLastColumn="0" w:lastRowFirstColumn="0" w:lastRowLastColumn="0"/>
            </w:pPr>
            <w:r w:rsidRPr="00A331FE">
              <w:rPr>
                <w:rFonts w:eastAsia="Times New Roman" w:cs="Times New Roman"/>
                <w:lang w:eastAsia="en-US"/>
              </w:rPr>
              <w:t>The teacher is able to create opportunities for self-reflection or assessment of teaching effectiveness within the online environment such as classroom assessments, teacher evaluations, and teacher-peer reviews.</w:t>
            </w:r>
          </w:p>
        </w:tc>
        <w:tc>
          <w:tcPr>
            <w:tcW w:w="1372" w:type="dxa"/>
          </w:tcPr>
          <w:p w14:paraId="05F38B7C"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1392" w:type="dxa"/>
          </w:tcPr>
          <w:p w14:paraId="6B3AC1FA"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1530" w:type="dxa"/>
          </w:tcPr>
          <w:p w14:paraId="48307AEC"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2448" w:type="dxa"/>
          </w:tcPr>
          <w:p w14:paraId="06E8872E" w14:textId="77777777" w:rsidR="00F73AE9" w:rsidRPr="00A93E16" w:rsidRDefault="00F73AE9" w:rsidP="003E149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r>
      <w:tr w:rsidR="00FF67DF" w:rsidRPr="00A93E16" w14:paraId="40CBDF83" w14:textId="77777777" w:rsidTr="00FF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AD9DBCB" w14:textId="3B063FFC" w:rsidR="00F73AE9" w:rsidRPr="00A331FE" w:rsidRDefault="00F73AE9" w:rsidP="00652D6E">
            <w:pPr>
              <w:rPr>
                <w:rFonts w:asciiTheme="minorHAnsi" w:eastAsia="Times New Roman" w:hAnsiTheme="minorHAnsi" w:cs="Times New Roman"/>
                <w:lang w:eastAsia="en-US"/>
              </w:rPr>
            </w:pPr>
            <w:r w:rsidRPr="00A331FE">
              <w:rPr>
                <w:rFonts w:asciiTheme="minorHAnsi" w:eastAsia="Times New Roman" w:hAnsiTheme="minorHAnsi" w:cs="Times New Roman"/>
                <w:lang w:eastAsia="en-US"/>
              </w:rPr>
              <w:t xml:space="preserve">8. </w:t>
            </w:r>
            <w:r w:rsidR="00652D6E" w:rsidRPr="00A331FE">
              <w:rPr>
                <w:rFonts w:asciiTheme="minorHAnsi" w:eastAsia="Times New Roman" w:hAnsiTheme="minorHAnsi" w:cs="Times New Roman"/>
                <w:lang w:eastAsia="en-US"/>
              </w:rPr>
              <w:t>Student Self-Assessment</w:t>
            </w:r>
            <w:r w:rsidRPr="00A331FE">
              <w:rPr>
                <w:rFonts w:asciiTheme="minorHAnsi" w:eastAsia="Times New Roman" w:hAnsiTheme="minorHAnsi" w:cs="Times New Roman"/>
                <w:lang w:eastAsia="en-US"/>
              </w:rPr>
              <w:t xml:space="preserve"> </w:t>
            </w:r>
          </w:p>
        </w:tc>
        <w:tc>
          <w:tcPr>
            <w:tcW w:w="4706" w:type="dxa"/>
          </w:tcPr>
          <w:p w14:paraId="24D8C8F3" w14:textId="77777777" w:rsidR="00F73AE9" w:rsidRPr="00A331FE" w:rsidRDefault="00FF67DF" w:rsidP="00652D6E">
            <w:pPr>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US"/>
              </w:rPr>
            </w:pPr>
            <w:r w:rsidRPr="00A331FE">
              <w:rPr>
                <w:rFonts w:eastAsia="Times New Roman" w:cs="Times New Roman"/>
                <w:lang w:eastAsia="en-US"/>
              </w:rPr>
              <w:t xml:space="preserve">The teacher </w:t>
            </w:r>
            <w:r w:rsidR="00652D6E" w:rsidRPr="00A331FE">
              <w:rPr>
                <w:rFonts w:eastAsia="Times New Roman" w:cs="Times New Roman"/>
                <w:lang w:eastAsia="en-US"/>
              </w:rPr>
              <w:t>knows and understands the importance of student self-assessment.</w:t>
            </w:r>
          </w:p>
          <w:p w14:paraId="78E44681" w14:textId="77777777" w:rsidR="00652D6E" w:rsidRPr="00A331FE" w:rsidRDefault="00652D6E" w:rsidP="00652D6E">
            <w:pPr>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US"/>
              </w:rPr>
            </w:pPr>
          </w:p>
          <w:p w14:paraId="4FCCE917" w14:textId="6871C769" w:rsidR="00652D6E" w:rsidRPr="00A331FE" w:rsidRDefault="00652D6E" w:rsidP="00652D6E">
            <w:pPr>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US"/>
              </w:rPr>
            </w:pPr>
            <w:r w:rsidRPr="00A331FE">
              <w:rPr>
                <w:rFonts w:eastAsia="Times New Roman" w:cs="Times New Roman"/>
                <w:lang w:eastAsia="en-US"/>
              </w:rPr>
              <w:t>The teacher is able to create opportunities for student self-assessment within the course.</w:t>
            </w:r>
          </w:p>
        </w:tc>
        <w:tc>
          <w:tcPr>
            <w:tcW w:w="1372" w:type="dxa"/>
          </w:tcPr>
          <w:p w14:paraId="0316F9AA" w14:textId="77777777" w:rsidR="00F73AE9" w:rsidRPr="00A93E16" w:rsidRDefault="00F73AE9" w:rsidP="00A34197">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1392" w:type="dxa"/>
          </w:tcPr>
          <w:p w14:paraId="2374AE39" w14:textId="77777777" w:rsidR="00F73AE9" w:rsidRPr="00A93E16" w:rsidRDefault="00F73AE9" w:rsidP="00A34197">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1530" w:type="dxa"/>
          </w:tcPr>
          <w:p w14:paraId="4E4C94C7" w14:textId="77777777" w:rsidR="00F73AE9" w:rsidRPr="00A93E16" w:rsidRDefault="00F73AE9" w:rsidP="00A34197">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c>
          <w:tcPr>
            <w:tcW w:w="2448" w:type="dxa"/>
          </w:tcPr>
          <w:p w14:paraId="6AF47F7D" w14:textId="77777777" w:rsidR="00F73AE9" w:rsidRPr="00A93E16" w:rsidRDefault="00F73AE9" w:rsidP="00A34197">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US"/>
              </w:rPr>
            </w:pPr>
          </w:p>
        </w:tc>
      </w:tr>
    </w:tbl>
    <w:p w14:paraId="684A7D3A" w14:textId="2BA1CA8D" w:rsidR="00C47E01" w:rsidRDefault="00C47E01" w:rsidP="00C47E01"/>
    <w:p w14:paraId="0CB315B5" w14:textId="77777777" w:rsidR="00C47E01" w:rsidRDefault="00346CCE" w:rsidP="00C47E01">
      <w:pPr>
        <w:rPr>
          <w:i/>
        </w:rPr>
      </w:pPr>
      <w:r>
        <w:rPr>
          <w:i/>
        </w:rPr>
        <w:t>References:</w:t>
      </w:r>
    </w:p>
    <w:p w14:paraId="35E2E94B" w14:textId="77777777" w:rsidR="00565F57" w:rsidRDefault="00346CCE" w:rsidP="00565F57">
      <w:pPr>
        <w:pStyle w:val="Bibliography"/>
        <w:ind w:left="720" w:hanging="720"/>
        <w:rPr>
          <w:noProof/>
        </w:rPr>
      </w:pPr>
      <w:r>
        <w:rPr>
          <w:i/>
        </w:rPr>
        <w:fldChar w:fldCharType="begin"/>
      </w:r>
      <w:r>
        <w:rPr>
          <w:i/>
        </w:rPr>
        <w:instrText xml:space="preserve"> BIBLIOGRAPHY  \l 1033 </w:instrText>
      </w:r>
      <w:r>
        <w:rPr>
          <w:i/>
        </w:rPr>
        <w:fldChar w:fldCharType="separate"/>
      </w:r>
      <w:r w:rsidR="00565F57">
        <w:rPr>
          <w:noProof/>
        </w:rPr>
        <w:t xml:space="preserve">International Association for K-12 Online Learning. (2011, October). </w:t>
      </w:r>
      <w:r w:rsidR="00565F57">
        <w:rPr>
          <w:i/>
          <w:iCs/>
          <w:noProof/>
        </w:rPr>
        <w:t>National Standards for Quality Online Teaching.</w:t>
      </w:r>
      <w:r w:rsidR="00565F57">
        <w:rPr>
          <w:noProof/>
        </w:rPr>
        <w:t xml:space="preserve"> Retrieved May 7, 2012, from iNACOL: http://www.inacol.org</w:t>
      </w:r>
    </w:p>
    <w:p w14:paraId="5D1CA9CD" w14:textId="77777777" w:rsidR="00565F57" w:rsidRDefault="00565F57" w:rsidP="00565F57">
      <w:pPr>
        <w:pStyle w:val="Bibliography"/>
        <w:ind w:left="720" w:hanging="720"/>
        <w:rPr>
          <w:noProof/>
        </w:rPr>
      </w:pPr>
      <w:r>
        <w:rPr>
          <w:noProof/>
        </w:rPr>
        <w:t xml:space="preserve">Southern Regional Education Board. (April 2003). </w:t>
      </w:r>
      <w:r>
        <w:rPr>
          <w:i/>
          <w:iCs/>
          <w:noProof/>
        </w:rPr>
        <w:t>Essential Principles of High-Quality Online Teaching.</w:t>
      </w:r>
      <w:r>
        <w:rPr>
          <w:noProof/>
        </w:rPr>
        <w:t xml:space="preserve"> Atlanta: SREB.</w:t>
      </w:r>
    </w:p>
    <w:p w14:paraId="3A4CA081" w14:textId="0413A68F" w:rsidR="00346CCE" w:rsidRPr="00346CCE" w:rsidRDefault="00346CCE" w:rsidP="00565F57">
      <w:r>
        <w:rPr>
          <w:i/>
        </w:rPr>
        <w:fldChar w:fldCharType="end"/>
      </w:r>
    </w:p>
    <w:sectPr w:rsidR="00346CCE" w:rsidRPr="00346CCE" w:rsidSect="0002534F">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01"/>
    <w:rsid w:val="0002534F"/>
    <w:rsid w:val="00096E8C"/>
    <w:rsid w:val="0016420B"/>
    <w:rsid w:val="001804BC"/>
    <w:rsid w:val="001C058F"/>
    <w:rsid w:val="0024084F"/>
    <w:rsid w:val="002A7622"/>
    <w:rsid w:val="00346CCE"/>
    <w:rsid w:val="0038238A"/>
    <w:rsid w:val="00383264"/>
    <w:rsid w:val="00423F0A"/>
    <w:rsid w:val="00475C5B"/>
    <w:rsid w:val="004904B6"/>
    <w:rsid w:val="00492DF7"/>
    <w:rsid w:val="00535AEA"/>
    <w:rsid w:val="00565F57"/>
    <w:rsid w:val="005952E4"/>
    <w:rsid w:val="005C7BEC"/>
    <w:rsid w:val="005D1BD7"/>
    <w:rsid w:val="00652D6E"/>
    <w:rsid w:val="0077354D"/>
    <w:rsid w:val="007D6DF9"/>
    <w:rsid w:val="008D6518"/>
    <w:rsid w:val="009154AC"/>
    <w:rsid w:val="00966A5D"/>
    <w:rsid w:val="009C30DD"/>
    <w:rsid w:val="00A331FE"/>
    <w:rsid w:val="00A34197"/>
    <w:rsid w:val="00A93E16"/>
    <w:rsid w:val="00B808A6"/>
    <w:rsid w:val="00B90A6A"/>
    <w:rsid w:val="00BA5F53"/>
    <w:rsid w:val="00C47E01"/>
    <w:rsid w:val="00C90855"/>
    <w:rsid w:val="00C92DE1"/>
    <w:rsid w:val="00D835DE"/>
    <w:rsid w:val="00F44699"/>
    <w:rsid w:val="00F73AE9"/>
    <w:rsid w:val="00FF67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E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6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E0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47E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E0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7E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02534F"/>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FF67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46C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CE"/>
    <w:rPr>
      <w:rFonts w:ascii="Tahoma" w:hAnsi="Tahoma" w:cs="Tahoma"/>
      <w:sz w:val="16"/>
      <w:szCs w:val="16"/>
    </w:rPr>
  </w:style>
  <w:style w:type="paragraph" w:styleId="Bibliography">
    <w:name w:val="Bibliography"/>
    <w:basedOn w:val="Normal"/>
    <w:next w:val="Normal"/>
    <w:uiPriority w:val="37"/>
    <w:unhideWhenUsed/>
    <w:rsid w:val="0034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E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6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E0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47E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E0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7E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02534F"/>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FF67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46C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CE"/>
    <w:rPr>
      <w:rFonts w:ascii="Tahoma" w:hAnsi="Tahoma" w:cs="Tahoma"/>
      <w:sz w:val="16"/>
      <w:szCs w:val="16"/>
    </w:rPr>
  </w:style>
  <w:style w:type="paragraph" w:styleId="Bibliography">
    <w:name w:val="Bibliography"/>
    <w:basedOn w:val="Normal"/>
    <w:next w:val="Normal"/>
    <w:uiPriority w:val="37"/>
    <w:unhideWhenUsed/>
    <w:rsid w:val="0034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60E62B9F08044B19982FA1B5A8EE2" ma:contentTypeVersion="1" ma:contentTypeDescription="Create a new document." ma:contentTypeScope="" ma:versionID="ee04146e0e4046767b0e7e54ffb579b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Sou03</b:Tag>
    <b:SourceType>Report</b:SourceType>
    <b:Guid>{A58256A8-1DAA-4C06-AFFF-92EBD056276D}</b:Guid>
    <b:Title>Essential Principles of High-Quality Online Teaching</b:Title>
    <b:Year>April 2003</b:Year>
    <b:City>Atlanta</b:City>
    <b:Publisher>SREB</b:Publisher>
    <b:Author>
      <b:Author>
        <b:Corporate>Southern Regional Education Board</b:Corporate>
      </b:Author>
    </b:Author>
    <b:RefOrder>2</b:RefOrder>
  </b:Source>
  <b:Source>
    <b:Tag>Int11</b:Tag>
    <b:SourceType>DocumentFromInternetSite</b:SourceType>
    <b:Guid>{B9F57AEE-E80B-40F1-A703-91018E801FAB}</b:Guid>
    <b:Title>National Standards for Quality Online Teaching</b:Title>
    <b:InternetSiteTitle>iNACOL</b:InternetSiteTitle>
    <b:Year>2011</b:Year>
    <b:Month>October</b:Month>
    <b:YearAccessed>2012</b:YearAccessed>
    <b:MonthAccessed>May</b:MonthAccessed>
    <b:DayAccessed>7</b:DayAccessed>
    <b:URL>http://www.inacol.org</b:URL>
    <b:Author>
      <b:Author>
        <b:Corporate>International Association for K-12 Online Learning</b:Corporate>
      </b:Author>
    </b:Author>
    <b:RefOrder>1</b:RefOrder>
  </b:Source>
</b:Sources>
</file>

<file path=customXml/itemProps1.xml><?xml version="1.0" encoding="utf-8"?>
<ds:datastoreItem xmlns:ds="http://schemas.openxmlformats.org/officeDocument/2006/customXml" ds:itemID="{28C702FB-B8FD-4645-A2D0-28E6A327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98A90-D3F5-47C6-9BE2-7E467A1278DE}">
  <ds:schemaRefs>
    <ds:schemaRef ds:uri="http://schemas.microsoft.com/sharepoint/v3/contenttype/forms"/>
  </ds:schemaRefs>
</ds:datastoreItem>
</file>

<file path=customXml/itemProps3.xml><?xml version="1.0" encoding="utf-8"?>
<ds:datastoreItem xmlns:ds="http://schemas.openxmlformats.org/officeDocument/2006/customXml" ds:itemID="{EE49DA50-9050-459A-9B67-E96FADEF1C5D}">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E9FD1BFE-E853-4E25-B9B1-A27F054E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McCann</dc:creator>
  <cp:keywords/>
  <dc:description/>
  <cp:lastModifiedBy>Kamehameha Schools</cp:lastModifiedBy>
  <cp:revision>2</cp:revision>
  <dcterms:created xsi:type="dcterms:W3CDTF">2012-05-29T18:21:00Z</dcterms:created>
  <dcterms:modified xsi:type="dcterms:W3CDTF">2012-05-29T18:21:00Z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0x010100CCF60E62B9F08044B19982FA1B5A8EE2</vt:lpwstr>
  </property>
</Properties>
</file>