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color w:val="0000ff"/>
          <w:sz w:val="28"/>
          <w:u w:val="single"/>
          <w:rtl w:val="0"/>
        </w:rPr>
        <w:t xml:space="preserve">7th Grade Learning Center Orientation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382648" cx="1852613"/>
            <wp:effectExtent t="0" b="0" r="0" l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382648" cx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1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Color: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Hobbies: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Dog’s Name: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b w:val="1"/>
                <w:sz w:val="24"/>
                <w:u w:val="single"/>
                <w:rtl w:val="0"/>
              </w:rPr>
              <w:t xml:space="preserve">Mrs. Samson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sz w:val="20"/>
                <w:rtl w:val="0"/>
              </w:rPr>
              <w:t xml:space="preserve">Library Assistant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Color: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Hobbies: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Book: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b w:val="1"/>
                <w:sz w:val="24"/>
                <w:u w:val="single"/>
                <w:rtl w:val="0"/>
              </w:rPr>
              <w:t xml:space="preserve">Mrs. Yamane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sz w:val="20"/>
                <w:rtl w:val="0"/>
              </w:rPr>
              <w:t xml:space="preserve">Librarian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3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Color: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My Favorites: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Disney Movie: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b w:val="1"/>
                <w:sz w:val="24"/>
                <w:u w:val="single"/>
                <w:rtl w:val="0"/>
              </w:rPr>
              <w:t xml:space="preserve">Ms. Ozaki</w:t>
            </w:r>
          </w:p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sz w:val="20"/>
                <w:rtl w:val="0"/>
              </w:rPr>
              <w:t xml:space="preserve">Librarian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268853" cx="1695450"/>
            <wp:effectExtent t="0" b="0" r="0" l="0"/>
            <wp:docPr id="7" name="image06.jpg" descr="photo 1.JPG"/>
            <a:graphic>
              <a:graphicData uri="http://schemas.openxmlformats.org/drawingml/2006/picture">
                <pic:pic>
                  <pic:nvPicPr>
                    <pic:cNvPr id="0" name="image06.jpg" descr="photo 1.JP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268853" cx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4"/>
        <w:bidiVisual w:val="0"/>
        <w:tblW w:w="592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00"/>
        <w:gridCol w:w="2625"/>
        <w:tblGridChange w:id="0">
          <w:tblGrid>
            <w:gridCol w:w="3300"/>
            <w:gridCol w:w="262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Learning Center Hours: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-need a pass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5"/>
        <w:bidiVisual w:val="0"/>
        <w:tblW w:w="355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555"/>
        <w:tblGridChange w:id="0">
          <w:tblGrid>
            <w:gridCol w:w="355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LIBRARY ETIQUETTE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146566" cx="1419225"/>
            <wp:effectExtent t="0" b="0" r="0" l="0"/>
            <wp:docPr id="10" name="image07.png" descr="Screen Shot 2014-08-17 at 4.48.35 PM.png"/>
            <a:graphic>
              <a:graphicData uri="http://schemas.openxmlformats.org/drawingml/2006/picture">
                <pic:pic>
                  <pic:nvPicPr>
                    <pic:cNvPr id="0" name="image07.png" descr="Screen Shot 2014-08-17 at 4.48.35 PM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146566" cx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6"/>
        <w:bidiVisual w:val="0"/>
        <w:tblW w:w="98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530"/>
        <w:gridCol w:w="1245"/>
        <w:gridCol w:w="1110"/>
        <w:gridCol w:w="2220"/>
        <w:gridCol w:w="1470"/>
        <w:gridCol w:w="2235"/>
        <w:tblGridChange w:id="0">
          <w:tblGrid>
            <w:gridCol w:w="1530"/>
            <w:gridCol w:w="1245"/>
            <w:gridCol w:w="1110"/>
            <w:gridCol w:w="2220"/>
            <w:gridCol w:w="1470"/>
            <w:gridCol w:w="2235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1.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chairs and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any that have been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from another table.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7"/>
        <w:bidiVisual w:val="0"/>
        <w:tblW w:w="41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335"/>
        <w:gridCol w:w="1200"/>
        <w:gridCol w:w="1575"/>
        <w:tblGridChange w:id="0">
          <w:tblGrid>
            <w:gridCol w:w="1335"/>
            <w:gridCol w:w="1200"/>
            <w:gridCol w:w="1575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2.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chair per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8"/>
        <w:bidiVisual w:val="0"/>
        <w:tblW w:w="1072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75"/>
        <w:gridCol w:w="2220"/>
        <w:gridCol w:w="645"/>
        <w:gridCol w:w="1860"/>
        <w:gridCol w:w="2625"/>
        <w:tblGridChange w:id="0">
          <w:tblGrid>
            <w:gridCol w:w="3375"/>
            <w:gridCol w:w="2220"/>
            <w:gridCol w:w="645"/>
            <w:gridCol w:w="1860"/>
            <w:gridCol w:w="262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3. You may sit on the floor if it is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and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the pathway of others.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9"/>
        <w:bidiVisual w:val="0"/>
        <w:tblW w:w="903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385"/>
        <w:gridCol w:w="1410"/>
        <w:gridCol w:w="3195"/>
        <w:gridCol w:w="2040"/>
        <w:tblGridChange w:id="0">
          <w:tblGrid>
            <w:gridCol w:w="2385"/>
            <w:gridCol w:w="1410"/>
            <w:gridCol w:w="3195"/>
            <w:gridCol w:w="20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4. When working in a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everyone needs to have their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0"/>
        <w:bidiVisual w:val="0"/>
        <w:tblW w:w="98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695"/>
        <w:gridCol w:w="4275"/>
        <w:gridCol w:w="3840"/>
        <w:tblGridChange w:id="0">
          <w:tblGrid>
            <w:gridCol w:w="1695"/>
            <w:gridCol w:w="4275"/>
            <w:gridCol w:w="384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5.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those who are reading by keeping the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1"/>
        <w:bidiVisual w:val="0"/>
        <w:tblW w:w="541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065"/>
        <w:gridCol w:w="1155"/>
        <w:gridCol w:w="1155"/>
        <w:gridCol w:w="2040"/>
        <w:tblGridChange w:id="0">
          <w:tblGrid>
            <w:gridCol w:w="1065"/>
            <w:gridCol w:w="1155"/>
            <w:gridCol w:w="1155"/>
            <w:gridCol w:w="20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6. Use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earbud.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2"/>
        <w:bidiVisual w:val="0"/>
        <w:tblW w:w="574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145"/>
        <w:gridCol w:w="1560"/>
        <w:gridCol w:w="2040"/>
        <w:tblGridChange w:id="0">
          <w:tblGrid>
            <w:gridCol w:w="2145"/>
            <w:gridCol w:w="1560"/>
            <w:gridCol w:w="204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7. Return books to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3"/>
        <w:bidiVisual w:val="0"/>
        <w:tblW w:w="355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555"/>
        <w:tblGridChange w:id="0">
          <w:tblGrid>
            <w:gridCol w:w="355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PROCEDURES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892915" cx="881063"/>
            <wp:effectExtent t="0" b="0" r="0" l="0"/>
            <wp:docPr id="6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92915" cx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14"/>
        <w:bidiVisual w:val="0"/>
        <w:tblW w:w="694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700"/>
        <w:gridCol w:w="2205"/>
        <w:gridCol w:w="2040"/>
        <w:tblGridChange w:id="0">
          <w:tblGrid>
            <w:gridCol w:w="2700"/>
            <w:gridCol w:w="2205"/>
            <w:gridCol w:w="204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(no water bottles)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5"/>
        <w:bidiVisual w:val="0"/>
        <w:tblW w:w="631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695"/>
        <w:gridCol w:w="1845"/>
        <w:gridCol w:w="2775"/>
        <w:tblGridChange w:id="0">
          <w:tblGrid>
            <w:gridCol w:w="1695"/>
            <w:gridCol w:w="1845"/>
            <w:gridCol w:w="2775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2.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classroom until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6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BORROWING/RETURNING BOOKS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916824" cx="1244600"/>
            <wp:effectExtent t="0" b="0" r="0" l="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916824" cx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17"/>
        <w:bidiVisual w:val="0"/>
        <w:tblW w:w="729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485"/>
        <w:gridCol w:w="1455"/>
        <w:gridCol w:w="720"/>
        <w:gridCol w:w="1335"/>
        <w:gridCol w:w="2295"/>
        <w:tblGridChange w:id="0">
          <w:tblGrid>
            <w:gridCol w:w="1485"/>
            <w:gridCol w:w="1455"/>
            <w:gridCol w:w="720"/>
            <w:gridCol w:w="1335"/>
            <w:gridCol w:w="229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3"/>
              </w:numPr>
              <w:spacing w:lineRule="auto" w:line="24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Take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and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to circulation desk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8"/>
        <w:bidiVisual w:val="0"/>
        <w:tblW w:w="496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670"/>
        <w:gridCol w:w="2295"/>
        <w:tblGridChange w:id="0">
          <w:tblGrid>
            <w:gridCol w:w="2670"/>
            <w:gridCol w:w="229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Bookmarks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9"/>
        <w:bidiVisual w:val="0"/>
        <w:tblW w:w="496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670"/>
        <w:gridCol w:w="2295"/>
        <w:tblGridChange w:id="0">
          <w:tblGrid>
            <w:gridCol w:w="2670"/>
            <w:gridCol w:w="229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Book return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0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LOAN PERIODS/FINES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820738" cx="746125"/>
            <wp:effectExtent t="0" b="0" r="0" l="0"/>
            <wp:docPr id="2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20738" cx="74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21"/>
        <w:bidiVisual w:val="0"/>
        <w:tblW w:w="5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830"/>
        <w:gridCol w:w="3420"/>
        <w:tblGridChange w:id="0">
          <w:tblGrid>
            <w:gridCol w:w="1830"/>
            <w:gridCol w:w="34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Borrow Books-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Fine-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Magazines-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2"/>
        <w:bidiVisual w:val="0"/>
        <w:tblW w:w="87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975"/>
        <w:gridCol w:w="1665"/>
        <w:gridCol w:w="1440"/>
        <w:gridCol w:w="1725"/>
        <w:gridCol w:w="2955"/>
        <w:tblGridChange w:id="0">
          <w:tblGrid>
            <w:gridCol w:w="975"/>
            <w:gridCol w:w="1665"/>
            <w:gridCol w:w="1440"/>
            <w:gridCol w:w="1725"/>
            <w:gridCol w:w="295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Please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even if you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with you to pay for the fine.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3"/>
        <w:bidiVisual w:val="0"/>
        <w:tblW w:w="28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820"/>
        <w:tblGridChange w:id="0">
          <w:tblGrid>
            <w:gridCol w:w="28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2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Check your email!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7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Renew online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4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LOST OR DAMAGED BOOKS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704266" cx="987425"/>
            <wp:effectExtent t="0" b="0" r="0" l="0"/>
            <wp:docPr id="3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704266" cx="98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5"/>
        <w:bidiVisual w:val="0"/>
        <w:tblW w:w="32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285"/>
        <w:tblGridChange w:id="0">
          <w:tblGrid>
            <w:gridCol w:w="328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0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Types of damage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6"/>
        <w:bidiVisual w:val="0"/>
        <w:tblW w:w="32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285"/>
        <w:tblGridChange w:id="0">
          <w:tblGrid>
            <w:gridCol w:w="328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0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Replacement Costs*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7"/>
        <w:bidiVisual w:val="0"/>
        <w:tblW w:w="3720.0" w:type="dxa"/>
        <w:jc w:val="left"/>
        <w:tblInd w:w="675.0" w:type="dxa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65"/>
        <w:gridCol w:w="1455"/>
        <w:tblGridChange w:id="0">
          <w:tblGrid>
            <w:gridCol w:w="2265"/>
            <w:gridCol w:w="145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9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Paperback: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Hardcover: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1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Reference: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8"/>
        <w:bidiVisual w:val="0"/>
        <w:tblW w:w="43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230"/>
        <w:gridCol w:w="2070"/>
        <w:gridCol w:w="1050"/>
        <w:tblGridChange w:id="0">
          <w:tblGrid>
            <w:gridCol w:w="1230"/>
            <w:gridCol w:w="2070"/>
            <w:gridCol w:w="10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*Includes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$5 fee.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9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LIBRARY SERVICES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806161" cx="933450"/>
            <wp:effectExtent t="0" b="0" r="0" l="0"/>
            <wp:docPr id="5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06161" cx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30"/>
        <w:bidiVisual w:val="0"/>
        <w:tblW w:w="406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065"/>
        <w:tblGridChange w:id="0">
          <w:tblGrid>
            <w:gridCol w:w="406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Daily newspaper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2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Magazines</w:t>
            </w:r>
          </w:p>
        </w:tc>
      </w:tr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6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Desktop computers &amp; scanners</w:t>
            </w:r>
          </w:p>
        </w:tc>
      </w:tr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4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8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Copy machine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31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LIBRARY ACTIVITIES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2793784" cx="3657600"/>
            <wp:effectExtent t="0" b="0" r="0" l="0"/>
            <wp:docPr id="9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1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793784" cx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32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MAKERSPACE-LEGO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2500960" cx="3709988"/>
            <wp:effectExtent t="0" b="0" r="0" l="0"/>
            <wp:docPr id="8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500960" cx="3709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2240" w:h="15840"/>
      <w:pgMar w:left="720" w:right="720" w:top="720" w:bottom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08.png" Type="http://schemas.openxmlformats.org/officeDocument/2006/relationships/image" Id="rId14"/><Relationship Target="fontTable.xml" Type="http://schemas.openxmlformats.org/officeDocument/2006/relationships/fontTable" Id="rId2"/><Relationship Target="media/image03.png" Type="http://schemas.openxmlformats.org/officeDocument/2006/relationships/image" Id="rId12"/><Relationship Target="media/image05.png" Type="http://schemas.openxmlformats.org/officeDocument/2006/relationships/image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00.png" Type="http://schemas.openxmlformats.org/officeDocument/2006/relationships/image" Id="rId10"/><Relationship Target="numbering.xml" Type="http://schemas.openxmlformats.org/officeDocument/2006/relationships/numbering" Id="rId3"/><Relationship Target="media/image01.png" Type="http://schemas.openxmlformats.org/officeDocument/2006/relationships/image" Id="rId11"/><Relationship Target="media/image02.png" Type="http://schemas.openxmlformats.org/officeDocument/2006/relationships/image" Id="rId9"/><Relationship Target="media/image06.jpg" Type="http://schemas.openxmlformats.org/officeDocument/2006/relationships/image" Id="rId6"/><Relationship Target="media/image09.png" Type="http://schemas.openxmlformats.org/officeDocument/2006/relationships/image" Id="rId5"/><Relationship Target="media/image04.png" Type="http://schemas.openxmlformats.org/officeDocument/2006/relationships/image" Id="rId8"/><Relationship Target="media/image07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2014.8.18 KMS LC Orientation Notes Gr 7.docx</dc:title>
</cp:coreProperties>
</file>